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1E15F" w14:textId="77777777" w:rsidR="000445E8" w:rsidRDefault="000445E8"/>
    <w:p w14:paraId="30724CA5" w14:textId="1C424E41" w:rsidR="000A398E" w:rsidRDefault="000A398E" w:rsidP="000A398E">
      <w:pPr>
        <w:jc w:val="right"/>
        <w:rPr>
          <w:noProof/>
          <w:lang w:eastAsia="pl-PL"/>
        </w:rPr>
      </w:pPr>
      <w:r>
        <w:rPr>
          <w:noProof/>
          <w:lang w:eastAsia="pl-PL"/>
        </w:rPr>
        <w:t>Informacja prasowa, 2</w:t>
      </w:r>
      <w:r w:rsidR="00D1075B">
        <w:rPr>
          <w:noProof/>
          <w:lang w:eastAsia="pl-PL"/>
        </w:rPr>
        <w:t>4</w:t>
      </w:r>
      <w:r>
        <w:rPr>
          <w:noProof/>
          <w:lang w:eastAsia="pl-PL"/>
        </w:rPr>
        <w:t xml:space="preserve"> lutego 2021</w:t>
      </w:r>
    </w:p>
    <w:p w14:paraId="27274F40" w14:textId="77777777" w:rsidR="000A398E" w:rsidRDefault="000A398E">
      <w:pPr>
        <w:rPr>
          <w:noProof/>
          <w:lang w:eastAsia="pl-PL"/>
        </w:rPr>
      </w:pPr>
    </w:p>
    <w:p w14:paraId="6E24A6D2" w14:textId="79F4DCA7" w:rsidR="004D0ABD" w:rsidRPr="004D0ABD" w:rsidRDefault="004D0ABD" w:rsidP="004D0ABD">
      <w:pPr>
        <w:jc w:val="center"/>
        <w:rPr>
          <w:b/>
          <w:sz w:val="28"/>
          <w:szCs w:val="28"/>
        </w:rPr>
      </w:pPr>
      <w:proofErr w:type="spellStart"/>
      <w:r w:rsidRPr="004D0ABD">
        <w:rPr>
          <w:b/>
          <w:sz w:val="28"/>
          <w:szCs w:val="28"/>
        </w:rPr>
        <w:t>Mercaton</w:t>
      </w:r>
      <w:proofErr w:type="spellEnd"/>
      <w:r w:rsidRPr="004D0ABD">
        <w:rPr>
          <w:b/>
          <w:sz w:val="28"/>
          <w:szCs w:val="28"/>
        </w:rPr>
        <w:t xml:space="preserve"> ASI </w:t>
      </w:r>
      <w:r w:rsidR="00721BE9">
        <w:rPr>
          <w:b/>
          <w:sz w:val="28"/>
          <w:szCs w:val="28"/>
        </w:rPr>
        <w:t>zaprasza</w:t>
      </w:r>
      <w:r w:rsidR="00721BE9" w:rsidRPr="004D0ABD">
        <w:rPr>
          <w:b/>
          <w:sz w:val="28"/>
          <w:szCs w:val="28"/>
        </w:rPr>
        <w:t xml:space="preserve"> </w:t>
      </w:r>
      <w:r w:rsidRPr="004D0ABD">
        <w:rPr>
          <w:b/>
          <w:sz w:val="28"/>
          <w:szCs w:val="28"/>
        </w:rPr>
        <w:t>inwestorów. Oferuje edukację i niebanalne projekty</w:t>
      </w:r>
    </w:p>
    <w:p w14:paraId="40FD79BA" w14:textId="5D272864" w:rsidR="004D0ABD" w:rsidRPr="00C2289C" w:rsidRDefault="00721BE9" w:rsidP="00F829BE">
      <w:pPr>
        <w:jc w:val="both"/>
        <w:rPr>
          <w:b/>
          <w:sz w:val="24"/>
          <w:szCs w:val="24"/>
        </w:rPr>
      </w:pPr>
      <w:r>
        <w:rPr>
          <w:b/>
          <w:sz w:val="24"/>
          <w:szCs w:val="24"/>
        </w:rPr>
        <w:t>F</w:t>
      </w:r>
      <w:r w:rsidR="00A3079F" w:rsidRPr="00C2289C">
        <w:rPr>
          <w:b/>
          <w:sz w:val="24"/>
          <w:szCs w:val="24"/>
        </w:rPr>
        <w:t xml:space="preserve">undusz </w:t>
      </w:r>
      <w:proofErr w:type="spellStart"/>
      <w:r w:rsidR="00A3079F" w:rsidRPr="00C2289C">
        <w:rPr>
          <w:b/>
          <w:sz w:val="24"/>
          <w:szCs w:val="24"/>
        </w:rPr>
        <w:t>Mercaton</w:t>
      </w:r>
      <w:proofErr w:type="spellEnd"/>
      <w:r w:rsidR="00A3079F" w:rsidRPr="00C2289C">
        <w:rPr>
          <w:b/>
          <w:sz w:val="24"/>
          <w:szCs w:val="24"/>
        </w:rPr>
        <w:t xml:space="preserve"> ASI </w:t>
      </w:r>
      <w:r w:rsidR="006D0A22" w:rsidRPr="00C2289C">
        <w:rPr>
          <w:b/>
          <w:sz w:val="24"/>
          <w:szCs w:val="24"/>
        </w:rPr>
        <w:t>rozpoczyna</w:t>
      </w:r>
      <w:r w:rsidR="00A3079F" w:rsidRPr="00C2289C">
        <w:rPr>
          <w:b/>
          <w:sz w:val="24"/>
          <w:szCs w:val="24"/>
        </w:rPr>
        <w:t xml:space="preserve"> kolejny etap</w:t>
      </w:r>
      <w:r w:rsidR="001E0621">
        <w:rPr>
          <w:b/>
          <w:sz w:val="24"/>
          <w:szCs w:val="24"/>
        </w:rPr>
        <w:t xml:space="preserve"> </w:t>
      </w:r>
      <w:r w:rsidR="001E0621" w:rsidRPr="00882B78">
        <w:rPr>
          <w:b/>
          <w:sz w:val="24"/>
          <w:szCs w:val="24"/>
        </w:rPr>
        <w:t>działania</w:t>
      </w:r>
      <w:r w:rsidR="00A3079F" w:rsidRPr="00882B78">
        <w:rPr>
          <w:b/>
          <w:sz w:val="24"/>
          <w:szCs w:val="24"/>
        </w:rPr>
        <w:t xml:space="preserve"> </w:t>
      </w:r>
      <w:r w:rsidR="00882B78" w:rsidRPr="00882B78">
        <w:rPr>
          <w:b/>
          <w:sz w:val="24"/>
          <w:szCs w:val="24"/>
        </w:rPr>
        <w:t>–</w:t>
      </w:r>
      <w:r w:rsidR="00A3079F" w:rsidRPr="00C2289C">
        <w:rPr>
          <w:b/>
          <w:sz w:val="24"/>
          <w:szCs w:val="24"/>
        </w:rPr>
        <w:t xml:space="preserve"> w ciągu 2 lat zamierza pozyskać kapitał </w:t>
      </w:r>
      <w:r w:rsidR="00CB0CEC">
        <w:rPr>
          <w:b/>
          <w:sz w:val="24"/>
          <w:szCs w:val="24"/>
        </w:rPr>
        <w:t xml:space="preserve">w wysokości </w:t>
      </w:r>
      <w:r w:rsidR="00A3079F" w:rsidRPr="00C2289C">
        <w:rPr>
          <w:b/>
          <w:sz w:val="24"/>
          <w:szCs w:val="24"/>
        </w:rPr>
        <w:t xml:space="preserve">100 mln zł. </w:t>
      </w:r>
      <w:r w:rsidR="005C133E">
        <w:rPr>
          <w:b/>
          <w:sz w:val="24"/>
          <w:szCs w:val="24"/>
        </w:rPr>
        <w:t>Inwestorom proponuje zaangażowanie</w:t>
      </w:r>
      <w:r w:rsidR="006D0A22" w:rsidRPr="00C2289C">
        <w:rPr>
          <w:b/>
          <w:sz w:val="24"/>
          <w:szCs w:val="24"/>
        </w:rPr>
        <w:t xml:space="preserve"> w projekty </w:t>
      </w:r>
      <w:r w:rsidR="000B2F0B" w:rsidRPr="00C2289C">
        <w:rPr>
          <w:b/>
          <w:sz w:val="24"/>
          <w:szCs w:val="24"/>
        </w:rPr>
        <w:t xml:space="preserve">odpowiadające na potrzeby współczesnego świata oraz wykazujące potencjał na wysoki zwrot z inwestycji. </w:t>
      </w:r>
      <w:r w:rsidR="005C133E">
        <w:rPr>
          <w:b/>
          <w:sz w:val="24"/>
          <w:szCs w:val="24"/>
        </w:rPr>
        <w:t xml:space="preserve">Wartością dodaną </w:t>
      </w:r>
      <w:r w:rsidR="009917C6">
        <w:rPr>
          <w:b/>
          <w:sz w:val="24"/>
          <w:szCs w:val="24"/>
        </w:rPr>
        <w:t>jest</w:t>
      </w:r>
      <w:r w:rsidR="005C133E">
        <w:rPr>
          <w:b/>
          <w:sz w:val="24"/>
          <w:szCs w:val="24"/>
        </w:rPr>
        <w:t xml:space="preserve"> działalność edukacyjna Funduszu</w:t>
      </w:r>
      <w:r w:rsidR="003B3D63">
        <w:rPr>
          <w:b/>
          <w:sz w:val="24"/>
          <w:szCs w:val="24"/>
        </w:rPr>
        <w:t>,</w:t>
      </w:r>
      <w:r w:rsidR="005C133E">
        <w:rPr>
          <w:b/>
          <w:sz w:val="24"/>
          <w:szCs w:val="24"/>
        </w:rPr>
        <w:t xml:space="preserve"> opierająca się </w:t>
      </w:r>
      <w:r w:rsidR="005C133E" w:rsidRPr="002A3916">
        <w:rPr>
          <w:b/>
          <w:sz w:val="24"/>
          <w:szCs w:val="24"/>
        </w:rPr>
        <w:t>na profesjonalnych szkoleniach</w:t>
      </w:r>
      <w:r w:rsidR="00990323" w:rsidRPr="002A3916">
        <w:rPr>
          <w:b/>
          <w:sz w:val="24"/>
          <w:szCs w:val="24"/>
        </w:rPr>
        <w:t xml:space="preserve"> dla inwestorów</w:t>
      </w:r>
      <w:r w:rsidR="005C133E">
        <w:rPr>
          <w:b/>
          <w:sz w:val="24"/>
          <w:szCs w:val="24"/>
        </w:rPr>
        <w:t xml:space="preserve">. </w:t>
      </w:r>
      <w:r w:rsidR="00C2289C" w:rsidRPr="0010546E">
        <w:rPr>
          <w:b/>
          <w:sz w:val="24"/>
          <w:szCs w:val="24"/>
        </w:rPr>
        <w:t xml:space="preserve">Powstały w 2019 roku </w:t>
      </w:r>
      <w:proofErr w:type="spellStart"/>
      <w:r w:rsidR="00C2289C" w:rsidRPr="0010546E">
        <w:rPr>
          <w:b/>
          <w:sz w:val="24"/>
          <w:szCs w:val="24"/>
        </w:rPr>
        <w:t>Mercaton</w:t>
      </w:r>
      <w:proofErr w:type="spellEnd"/>
      <w:r w:rsidR="00C2289C" w:rsidRPr="0010546E">
        <w:rPr>
          <w:b/>
          <w:sz w:val="24"/>
          <w:szCs w:val="24"/>
        </w:rPr>
        <w:t xml:space="preserve"> ASI </w:t>
      </w:r>
      <w:r w:rsidR="00B32A4F" w:rsidRPr="0010546E">
        <w:rPr>
          <w:b/>
          <w:sz w:val="24"/>
          <w:szCs w:val="24"/>
        </w:rPr>
        <w:t xml:space="preserve">w ubiegłym roku </w:t>
      </w:r>
      <w:r w:rsidR="0010546E">
        <w:rPr>
          <w:b/>
          <w:sz w:val="24"/>
          <w:szCs w:val="24"/>
        </w:rPr>
        <w:t xml:space="preserve">zgromadził </w:t>
      </w:r>
      <w:r>
        <w:rPr>
          <w:b/>
          <w:sz w:val="24"/>
          <w:szCs w:val="24"/>
        </w:rPr>
        <w:t>ponad 50</w:t>
      </w:r>
      <w:r w:rsidR="0010546E">
        <w:rPr>
          <w:b/>
          <w:sz w:val="24"/>
          <w:szCs w:val="24"/>
        </w:rPr>
        <w:t xml:space="preserve"> inwestorów i </w:t>
      </w:r>
      <w:r w:rsidR="00B32A4F" w:rsidRPr="0010546E">
        <w:rPr>
          <w:b/>
          <w:sz w:val="24"/>
          <w:szCs w:val="24"/>
        </w:rPr>
        <w:t>rozpoczął pierwsze inwestycje</w:t>
      </w:r>
      <w:r w:rsidR="00437036" w:rsidRPr="0010546E">
        <w:rPr>
          <w:b/>
          <w:sz w:val="24"/>
          <w:szCs w:val="24"/>
        </w:rPr>
        <w:t>, których łączna wartość to</w:t>
      </w:r>
      <w:r w:rsidR="00B32A4F" w:rsidRPr="0010546E">
        <w:rPr>
          <w:b/>
          <w:sz w:val="24"/>
          <w:szCs w:val="24"/>
        </w:rPr>
        <w:t xml:space="preserve"> ponad </w:t>
      </w:r>
      <w:r>
        <w:rPr>
          <w:b/>
          <w:sz w:val="24"/>
          <w:szCs w:val="24"/>
        </w:rPr>
        <w:t>5</w:t>
      </w:r>
      <w:r w:rsidR="00B32A4F" w:rsidRPr="0010546E">
        <w:rPr>
          <w:b/>
          <w:sz w:val="24"/>
          <w:szCs w:val="24"/>
        </w:rPr>
        <w:t xml:space="preserve"> mln zł.  </w:t>
      </w:r>
    </w:p>
    <w:p w14:paraId="001296A2" w14:textId="5435FC66" w:rsidR="00ED77BF" w:rsidRPr="0010546E" w:rsidRDefault="00EC4433" w:rsidP="00ED77BF">
      <w:pPr>
        <w:jc w:val="both"/>
        <w:rPr>
          <w:sz w:val="24"/>
          <w:szCs w:val="24"/>
        </w:rPr>
      </w:pPr>
      <w:r>
        <w:rPr>
          <w:sz w:val="24"/>
          <w:szCs w:val="24"/>
        </w:rPr>
        <w:t>Strategia inwestycyjna oparta o wartości, skoncentrowanie na projekt</w:t>
      </w:r>
      <w:r w:rsidR="00F716BD">
        <w:rPr>
          <w:sz w:val="24"/>
          <w:szCs w:val="24"/>
        </w:rPr>
        <w:t xml:space="preserve">ach poprawiających jakość życia, a zarazem wykazujących potencjał do </w:t>
      </w:r>
      <w:r w:rsidR="003E72CE">
        <w:rPr>
          <w:sz w:val="24"/>
          <w:szCs w:val="24"/>
        </w:rPr>
        <w:t xml:space="preserve">szybkiego wzrostu, </w:t>
      </w:r>
      <w:r>
        <w:rPr>
          <w:sz w:val="24"/>
          <w:szCs w:val="24"/>
        </w:rPr>
        <w:t xml:space="preserve">profesjonalizm i doświadczenie zespołu zarządzającego </w:t>
      </w:r>
      <w:r w:rsidR="003E72CE">
        <w:rPr>
          <w:sz w:val="24"/>
          <w:szCs w:val="24"/>
        </w:rPr>
        <w:t>–</w:t>
      </w:r>
      <w:r>
        <w:rPr>
          <w:sz w:val="24"/>
          <w:szCs w:val="24"/>
        </w:rPr>
        <w:t xml:space="preserve"> </w:t>
      </w:r>
      <w:r w:rsidR="003E72CE">
        <w:rPr>
          <w:sz w:val="24"/>
          <w:szCs w:val="24"/>
        </w:rPr>
        <w:t xml:space="preserve">to główne punkty, na których swą ofertę dla inwestorów opiera </w:t>
      </w:r>
      <w:proofErr w:type="spellStart"/>
      <w:r w:rsidR="003E72CE">
        <w:rPr>
          <w:sz w:val="24"/>
          <w:szCs w:val="24"/>
        </w:rPr>
        <w:t>Mercaton</w:t>
      </w:r>
      <w:proofErr w:type="spellEnd"/>
      <w:r w:rsidR="003E72CE">
        <w:rPr>
          <w:sz w:val="24"/>
          <w:szCs w:val="24"/>
        </w:rPr>
        <w:t xml:space="preserve"> ASI. </w:t>
      </w:r>
      <w:r w:rsidR="00A31C4A" w:rsidRPr="0010546E">
        <w:rPr>
          <w:sz w:val="24"/>
          <w:szCs w:val="24"/>
        </w:rPr>
        <w:t>Zarządzany przez</w:t>
      </w:r>
      <w:r w:rsidR="005817C8" w:rsidRPr="0010546E">
        <w:rPr>
          <w:sz w:val="24"/>
          <w:szCs w:val="24"/>
        </w:rPr>
        <w:t xml:space="preserve"> Tomasza </w:t>
      </w:r>
      <w:proofErr w:type="spellStart"/>
      <w:r w:rsidR="005817C8" w:rsidRPr="0010546E">
        <w:rPr>
          <w:sz w:val="24"/>
          <w:szCs w:val="24"/>
        </w:rPr>
        <w:t>Nietubycia</w:t>
      </w:r>
      <w:proofErr w:type="spellEnd"/>
      <w:r w:rsidR="005817C8" w:rsidRPr="0010546E">
        <w:rPr>
          <w:sz w:val="24"/>
          <w:szCs w:val="24"/>
        </w:rPr>
        <w:t xml:space="preserve"> i Pawła Obar</w:t>
      </w:r>
      <w:r w:rsidR="00A31C4A" w:rsidRPr="0010546E">
        <w:rPr>
          <w:sz w:val="24"/>
          <w:szCs w:val="24"/>
        </w:rPr>
        <w:t>ę</w:t>
      </w:r>
      <w:r w:rsidR="005817C8" w:rsidRPr="0010546E">
        <w:rPr>
          <w:sz w:val="24"/>
          <w:szCs w:val="24"/>
        </w:rPr>
        <w:t xml:space="preserve"> Fundusz</w:t>
      </w:r>
      <w:r w:rsidR="00ED77BF" w:rsidRPr="0010546E">
        <w:rPr>
          <w:sz w:val="24"/>
          <w:szCs w:val="24"/>
        </w:rPr>
        <w:t xml:space="preserve"> skupia się przede wszystkim na obszarach takich jak recycling i </w:t>
      </w:r>
      <w:proofErr w:type="spellStart"/>
      <w:r w:rsidR="00ED77BF" w:rsidRPr="0010546E">
        <w:rPr>
          <w:sz w:val="24"/>
          <w:szCs w:val="24"/>
        </w:rPr>
        <w:t>gaming</w:t>
      </w:r>
      <w:proofErr w:type="spellEnd"/>
      <w:r w:rsidR="00ED77BF" w:rsidRPr="0010546E">
        <w:rPr>
          <w:sz w:val="24"/>
          <w:szCs w:val="24"/>
        </w:rPr>
        <w:t>, ale także FMCG oraz nowoczesn</w:t>
      </w:r>
      <w:r w:rsidR="007920BE" w:rsidRPr="0010546E">
        <w:rPr>
          <w:sz w:val="24"/>
          <w:szCs w:val="24"/>
        </w:rPr>
        <w:t>ych systemach</w:t>
      </w:r>
      <w:r w:rsidR="00ED77BF" w:rsidRPr="0010546E">
        <w:rPr>
          <w:sz w:val="24"/>
          <w:szCs w:val="24"/>
        </w:rPr>
        <w:t xml:space="preserve"> wsparcia przemysłu. </w:t>
      </w:r>
      <w:r w:rsidR="007B0BA2" w:rsidRPr="002A3916">
        <w:rPr>
          <w:sz w:val="24"/>
          <w:szCs w:val="24"/>
        </w:rPr>
        <w:t xml:space="preserve">Obok działalności inwestycyjnej, kluczową dla </w:t>
      </w:r>
      <w:proofErr w:type="spellStart"/>
      <w:r w:rsidR="00102620" w:rsidRPr="002A3916">
        <w:rPr>
          <w:sz w:val="24"/>
          <w:szCs w:val="24"/>
        </w:rPr>
        <w:t>Mercaton</w:t>
      </w:r>
      <w:proofErr w:type="spellEnd"/>
      <w:r w:rsidR="00C51890" w:rsidRPr="002A3916">
        <w:rPr>
          <w:sz w:val="24"/>
          <w:szCs w:val="24"/>
        </w:rPr>
        <w:t xml:space="preserve"> ASI</w:t>
      </w:r>
      <w:r w:rsidR="007B0BA2" w:rsidRPr="002A3916">
        <w:rPr>
          <w:sz w:val="24"/>
          <w:szCs w:val="24"/>
        </w:rPr>
        <w:t xml:space="preserve"> kwestią jest </w:t>
      </w:r>
      <w:r w:rsidR="005811DF" w:rsidRPr="002A3916">
        <w:rPr>
          <w:sz w:val="24"/>
          <w:szCs w:val="24"/>
        </w:rPr>
        <w:t>misja edukacyjna</w:t>
      </w:r>
      <w:r w:rsidR="00430B9C" w:rsidRPr="002A3916">
        <w:rPr>
          <w:sz w:val="24"/>
          <w:szCs w:val="24"/>
        </w:rPr>
        <w:t xml:space="preserve">. Eksperci Funduszu będą ją realizowali poprzez cykl szkoleń i publikacji adresowanych do inwestorów, mediów </w:t>
      </w:r>
      <w:r w:rsidR="00614DA6" w:rsidRPr="002A3916">
        <w:rPr>
          <w:sz w:val="24"/>
          <w:szCs w:val="24"/>
        </w:rPr>
        <w:t>oraz</w:t>
      </w:r>
      <w:r w:rsidR="00430B9C" w:rsidRPr="002A3916">
        <w:rPr>
          <w:sz w:val="24"/>
          <w:szCs w:val="24"/>
        </w:rPr>
        <w:t xml:space="preserve"> otoczenia rynkowego. </w:t>
      </w:r>
      <w:r w:rsidR="00AF32AA" w:rsidRPr="002A3916">
        <w:rPr>
          <w:sz w:val="24"/>
          <w:szCs w:val="24"/>
        </w:rPr>
        <w:t>Ich</w:t>
      </w:r>
      <w:r w:rsidR="00F15DD5" w:rsidRPr="002A3916">
        <w:rPr>
          <w:sz w:val="24"/>
          <w:szCs w:val="24"/>
        </w:rPr>
        <w:t xml:space="preserve"> tematyka będzie dotyczyła zarówno działania rynku kapitałowego, jak i </w:t>
      </w:r>
      <w:r w:rsidR="004507AE" w:rsidRPr="002A3916">
        <w:rPr>
          <w:sz w:val="24"/>
          <w:szCs w:val="24"/>
        </w:rPr>
        <w:t>potencjału inwestycyjnego branż, w których specjalizuj</w:t>
      </w:r>
      <w:r w:rsidR="00526BF9" w:rsidRPr="002A3916">
        <w:rPr>
          <w:sz w:val="24"/>
          <w:szCs w:val="24"/>
        </w:rPr>
        <w:t>e</w:t>
      </w:r>
      <w:r w:rsidR="004507AE" w:rsidRPr="002A3916">
        <w:rPr>
          <w:sz w:val="24"/>
          <w:szCs w:val="24"/>
        </w:rPr>
        <w:t xml:space="preserve"> się Fundusz.</w:t>
      </w:r>
      <w:r w:rsidR="004507AE" w:rsidRPr="0010546E">
        <w:rPr>
          <w:sz w:val="24"/>
          <w:szCs w:val="24"/>
        </w:rPr>
        <w:t xml:space="preserve"> </w:t>
      </w:r>
    </w:p>
    <w:p w14:paraId="1E34ABA6" w14:textId="590C676C" w:rsidR="00F716BD" w:rsidRPr="004E6BA3" w:rsidRDefault="004E6BA3" w:rsidP="00F829BE">
      <w:pPr>
        <w:jc w:val="both"/>
        <w:rPr>
          <w:b/>
          <w:sz w:val="24"/>
          <w:szCs w:val="24"/>
        </w:rPr>
      </w:pPr>
      <w:r w:rsidRPr="0010546E">
        <w:rPr>
          <w:b/>
          <w:sz w:val="24"/>
          <w:szCs w:val="24"/>
        </w:rPr>
        <w:t>Ekspercki zespół i zweryfikowani inwestorzy</w:t>
      </w:r>
    </w:p>
    <w:p w14:paraId="4BE88143" w14:textId="7B0C3FD9" w:rsidR="004E6BA3" w:rsidRDefault="003D19DD" w:rsidP="007F0E56">
      <w:pPr>
        <w:jc w:val="both"/>
        <w:rPr>
          <w:sz w:val="24"/>
          <w:szCs w:val="24"/>
        </w:rPr>
      </w:pPr>
      <w:r>
        <w:rPr>
          <w:sz w:val="24"/>
          <w:szCs w:val="24"/>
        </w:rPr>
        <w:t xml:space="preserve">Zespół zarządzający </w:t>
      </w:r>
      <w:proofErr w:type="spellStart"/>
      <w:r>
        <w:rPr>
          <w:sz w:val="24"/>
          <w:szCs w:val="24"/>
        </w:rPr>
        <w:t>M</w:t>
      </w:r>
      <w:r w:rsidR="00686FC7">
        <w:rPr>
          <w:sz w:val="24"/>
          <w:szCs w:val="24"/>
        </w:rPr>
        <w:t>ercaton</w:t>
      </w:r>
      <w:proofErr w:type="spellEnd"/>
      <w:r w:rsidR="00686FC7">
        <w:rPr>
          <w:sz w:val="24"/>
          <w:szCs w:val="24"/>
        </w:rPr>
        <w:t xml:space="preserve"> ASI tworzą doświadczeni</w:t>
      </w:r>
      <w:r>
        <w:rPr>
          <w:sz w:val="24"/>
          <w:szCs w:val="24"/>
        </w:rPr>
        <w:t xml:space="preserve"> managerowie, inwestorzy i przedsiębiorcy</w:t>
      </w:r>
      <w:r w:rsidR="00403A99">
        <w:rPr>
          <w:sz w:val="24"/>
          <w:szCs w:val="24"/>
        </w:rPr>
        <w:t xml:space="preserve"> z wieloletnim stażem</w:t>
      </w:r>
      <w:r>
        <w:rPr>
          <w:sz w:val="24"/>
          <w:szCs w:val="24"/>
        </w:rPr>
        <w:t xml:space="preserve">. </w:t>
      </w:r>
      <w:r w:rsidR="00102528">
        <w:rPr>
          <w:sz w:val="24"/>
          <w:szCs w:val="24"/>
        </w:rPr>
        <w:t xml:space="preserve">Będący </w:t>
      </w:r>
      <w:proofErr w:type="spellStart"/>
      <w:r w:rsidR="00102528">
        <w:rPr>
          <w:sz w:val="24"/>
          <w:szCs w:val="24"/>
        </w:rPr>
        <w:t>lead</w:t>
      </w:r>
      <w:proofErr w:type="spellEnd"/>
      <w:r w:rsidR="00102528">
        <w:rPr>
          <w:sz w:val="24"/>
          <w:szCs w:val="24"/>
        </w:rPr>
        <w:t xml:space="preserve"> inwestorem</w:t>
      </w:r>
      <w:r w:rsidR="00D86027">
        <w:rPr>
          <w:sz w:val="24"/>
          <w:szCs w:val="24"/>
        </w:rPr>
        <w:t xml:space="preserve"> </w:t>
      </w:r>
      <w:r w:rsidR="00431DF6">
        <w:rPr>
          <w:sz w:val="24"/>
          <w:szCs w:val="24"/>
        </w:rPr>
        <w:t>T</w:t>
      </w:r>
      <w:r w:rsidR="00102528">
        <w:rPr>
          <w:sz w:val="24"/>
          <w:szCs w:val="24"/>
        </w:rPr>
        <w:t xml:space="preserve">omasz </w:t>
      </w:r>
      <w:proofErr w:type="spellStart"/>
      <w:r w:rsidR="00102528">
        <w:rPr>
          <w:sz w:val="24"/>
          <w:szCs w:val="24"/>
        </w:rPr>
        <w:t>Nietubyć</w:t>
      </w:r>
      <w:proofErr w:type="spellEnd"/>
      <w:r w:rsidR="00102528">
        <w:rPr>
          <w:sz w:val="24"/>
          <w:szCs w:val="24"/>
        </w:rPr>
        <w:t xml:space="preserve"> </w:t>
      </w:r>
      <w:r w:rsidR="00403A99">
        <w:rPr>
          <w:sz w:val="24"/>
          <w:szCs w:val="24"/>
        </w:rPr>
        <w:t xml:space="preserve">z sukcesem przeprowadził finansowanie takich marek, jak m.in.: </w:t>
      </w:r>
      <w:proofErr w:type="spellStart"/>
      <w:r w:rsidR="00403A99" w:rsidRPr="00403A99">
        <w:rPr>
          <w:sz w:val="24"/>
          <w:szCs w:val="24"/>
        </w:rPr>
        <w:t>Prodigo</w:t>
      </w:r>
      <w:proofErr w:type="spellEnd"/>
      <w:r w:rsidR="00403A99" w:rsidRPr="00403A99">
        <w:rPr>
          <w:sz w:val="24"/>
          <w:szCs w:val="24"/>
        </w:rPr>
        <w:t xml:space="preserve">, Etno </w:t>
      </w:r>
      <w:proofErr w:type="spellStart"/>
      <w:r w:rsidR="00403A99" w:rsidRPr="00403A99">
        <w:rPr>
          <w:sz w:val="24"/>
          <w:szCs w:val="24"/>
        </w:rPr>
        <w:t>Cafe</w:t>
      </w:r>
      <w:proofErr w:type="spellEnd"/>
      <w:r w:rsidR="00403A99" w:rsidRPr="00403A99">
        <w:rPr>
          <w:sz w:val="24"/>
          <w:szCs w:val="24"/>
        </w:rPr>
        <w:t xml:space="preserve">, </w:t>
      </w:r>
      <w:proofErr w:type="spellStart"/>
      <w:r w:rsidR="00403A99" w:rsidRPr="00403A99">
        <w:rPr>
          <w:sz w:val="24"/>
          <w:szCs w:val="24"/>
        </w:rPr>
        <w:t>Doctor</w:t>
      </w:r>
      <w:proofErr w:type="spellEnd"/>
      <w:r w:rsidR="00403A99" w:rsidRPr="00403A99">
        <w:rPr>
          <w:sz w:val="24"/>
          <w:szCs w:val="24"/>
        </w:rPr>
        <w:t xml:space="preserve"> Brew, </w:t>
      </w:r>
      <w:proofErr w:type="spellStart"/>
      <w:r w:rsidR="00403A99" w:rsidRPr="00403A99">
        <w:rPr>
          <w:sz w:val="24"/>
          <w:szCs w:val="24"/>
        </w:rPr>
        <w:t>MouseTrap</w:t>
      </w:r>
      <w:proofErr w:type="spellEnd"/>
      <w:r w:rsidR="00403A99" w:rsidRPr="00403A99">
        <w:rPr>
          <w:sz w:val="24"/>
          <w:szCs w:val="24"/>
        </w:rPr>
        <w:t xml:space="preserve"> Games czy Ciasto i Farsz</w:t>
      </w:r>
      <w:r w:rsidR="00403A99">
        <w:rPr>
          <w:sz w:val="24"/>
          <w:szCs w:val="24"/>
        </w:rPr>
        <w:t xml:space="preserve">, pozyskując </w:t>
      </w:r>
      <w:r w:rsidR="003B059C">
        <w:rPr>
          <w:sz w:val="24"/>
          <w:szCs w:val="24"/>
        </w:rPr>
        <w:t xml:space="preserve">z rynku kapitałowego </w:t>
      </w:r>
      <w:r w:rsidR="00403A99" w:rsidRPr="00403A99">
        <w:rPr>
          <w:sz w:val="24"/>
          <w:szCs w:val="24"/>
        </w:rPr>
        <w:t>ponad 500 mln złotych</w:t>
      </w:r>
      <w:r w:rsidR="0096111F">
        <w:rPr>
          <w:sz w:val="24"/>
          <w:szCs w:val="24"/>
        </w:rPr>
        <w:t xml:space="preserve">. </w:t>
      </w:r>
      <w:r w:rsidR="00431DF6">
        <w:rPr>
          <w:sz w:val="24"/>
          <w:szCs w:val="24"/>
        </w:rPr>
        <w:t xml:space="preserve">Drugi członek zarządu </w:t>
      </w:r>
      <w:r w:rsidR="00431DF6" w:rsidRPr="00431DF6">
        <w:rPr>
          <w:sz w:val="24"/>
          <w:szCs w:val="24"/>
        </w:rPr>
        <w:t xml:space="preserve">– </w:t>
      </w:r>
      <w:r w:rsidR="00D86027">
        <w:rPr>
          <w:sz w:val="24"/>
          <w:szCs w:val="24"/>
        </w:rPr>
        <w:t xml:space="preserve">Paweł Obara </w:t>
      </w:r>
      <w:r w:rsidR="001939CF">
        <w:rPr>
          <w:sz w:val="24"/>
          <w:szCs w:val="24"/>
        </w:rPr>
        <w:t>doświadczenie</w:t>
      </w:r>
      <w:r w:rsidR="001939CF" w:rsidRPr="001939CF">
        <w:rPr>
          <w:sz w:val="24"/>
          <w:szCs w:val="24"/>
        </w:rPr>
        <w:t xml:space="preserve"> z</w:t>
      </w:r>
      <w:r w:rsidR="007F7AE2">
        <w:rPr>
          <w:sz w:val="24"/>
          <w:szCs w:val="24"/>
        </w:rPr>
        <w:t>dobył</w:t>
      </w:r>
      <w:r w:rsidR="001939CF" w:rsidRPr="001939CF">
        <w:rPr>
          <w:sz w:val="24"/>
          <w:szCs w:val="24"/>
        </w:rPr>
        <w:t xml:space="preserve"> w globalnych i</w:t>
      </w:r>
      <w:r w:rsidR="001939CF">
        <w:rPr>
          <w:sz w:val="24"/>
          <w:szCs w:val="24"/>
        </w:rPr>
        <w:t xml:space="preserve">nstytucjach finansowych (m.in. </w:t>
      </w:r>
      <w:r w:rsidR="001939CF" w:rsidRPr="001939CF">
        <w:rPr>
          <w:sz w:val="24"/>
          <w:szCs w:val="24"/>
        </w:rPr>
        <w:t xml:space="preserve">Swiss Re, HSBC, J. </w:t>
      </w:r>
      <w:proofErr w:type="spellStart"/>
      <w:r w:rsidR="001939CF" w:rsidRPr="001939CF">
        <w:rPr>
          <w:sz w:val="24"/>
          <w:szCs w:val="24"/>
        </w:rPr>
        <w:t>Safra</w:t>
      </w:r>
      <w:proofErr w:type="spellEnd"/>
      <w:r w:rsidR="001939CF" w:rsidRPr="001939CF">
        <w:rPr>
          <w:sz w:val="24"/>
          <w:szCs w:val="24"/>
        </w:rPr>
        <w:t xml:space="preserve"> </w:t>
      </w:r>
      <w:proofErr w:type="spellStart"/>
      <w:r w:rsidR="001939CF" w:rsidRPr="001939CF">
        <w:rPr>
          <w:sz w:val="24"/>
          <w:szCs w:val="24"/>
        </w:rPr>
        <w:t>Sarasin</w:t>
      </w:r>
      <w:proofErr w:type="spellEnd"/>
      <w:r w:rsidR="001939CF">
        <w:rPr>
          <w:sz w:val="24"/>
          <w:szCs w:val="24"/>
        </w:rPr>
        <w:t>)</w:t>
      </w:r>
      <w:r w:rsidR="007F0E56">
        <w:rPr>
          <w:sz w:val="24"/>
          <w:szCs w:val="24"/>
        </w:rPr>
        <w:t xml:space="preserve"> oraz</w:t>
      </w:r>
      <w:r w:rsidR="00CD48DB">
        <w:rPr>
          <w:sz w:val="24"/>
          <w:szCs w:val="24"/>
        </w:rPr>
        <w:t xml:space="preserve"> </w:t>
      </w:r>
      <w:r w:rsidR="007F7AE2">
        <w:rPr>
          <w:sz w:val="24"/>
          <w:szCs w:val="24"/>
        </w:rPr>
        <w:t>wdrażając</w:t>
      </w:r>
      <w:r w:rsidR="007F0E56">
        <w:rPr>
          <w:sz w:val="24"/>
          <w:szCs w:val="24"/>
        </w:rPr>
        <w:t xml:space="preserve"> ponad 20 </w:t>
      </w:r>
      <w:r w:rsidR="007F0E56" w:rsidRPr="007F0E56">
        <w:rPr>
          <w:sz w:val="24"/>
          <w:szCs w:val="24"/>
        </w:rPr>
        <w:t xml:space="preserve">procesów </w:t>
      </w:r>
      <w:r w:rsidR="007F0E56" w:rsidRPr="0010546E">
        <w:rPr>
          <w:sz w:val="24"/>
          <w:szCs w:val="24"/>
        </w:rPr>
        <w:t xml:space="preserve">restrukturyzacyjnych, fuzji i przejęć spółek portfelowych w funduszach </w:t>
      </w:r>
      <w:proofErr w:type="spellStart"/>
      <w:r w:rsidR="007F0E56" w:rsidRPr="0010546E">
        <w:rPr>
          <w:sz w:val="24"/>
          <w:szCs w:val="24"/>
        </w:rPr>
        <w:t>private</w:t>
      </w:r>
      <w:proofErr w:type="spellEnd"/>
      <w:r w:rsidR="007F0E56" w:rsidRPr="0010546E">
        <w:rPr>
          <w:sz w:val="24"/>
          <w:szCs w:val="24"/>
        </w:rPr>
        <w:t xml:space="preserve"> equity </w:t>
      </w:r>
      <w:r w:rsidR="007F7AE2" w:rsidRPr="0010546E">
        <w:rPr>
          <w:sz w:val="24"/>
          <w:szCs w:val="24"/>
        </w:rPr>
        <w:t>oraz</w:t>
      </w:r>
      <w:r w:rsidR="007F0E56" w:rsidRPr="0010546E">
        <w:rPr>
          <w:sz w:val="24"/>
          <w:szCs w:val="24"/>
        </w:rPr>
        <w:t xml:space="preserve"> </w:t>
      </w:r>
      <w:proofErr w:type="spellStart"/>
      <w:r w:rsidR="007F0E56" w:rsidRPr="0010546E">
        <w:rPr>
          <w:sz w:val="24"/>
          <w:szCs w:val="24"/>
        </w:rPr>
        <w:t>private</w:t>
      </w:r>
      <w:proofErr w:type="spellEnd"/>
      <w:r w:rsidR="007F0E56" w:rsidRPr="0010546E">
        <w:rPr>
          <w:sz w:val="24"/>
          <w:szCs w:val="24"/>
        </w:rPr>
        <w:t xml:space="preserve"> debt.</w:t>
      </w:r>
      <w:r w:rsidR="00470A10" w:rsidRPr="0010546E">
        <w:rPr>
          <w:sz w:val="24"/>
          <w:szCs w:val="24"/>
        </w:rPr>
        <w:t xml:space="preserve"> </w:t>
      </w:r>
      <w:r w:rsidR="00F70A47" w:rsidRPr="0010546E">
        <w:rPr>
          <w:sz w:val="24"/>
          <w:szCs w:val="24"/>
        </w:rPr>
        <w:t>W radzie</w:t>
      </w:r>
      <w:r w:rsidR="00BF372F" w:rsidRPr="0010546E">
        <w:rPr>
          <w:sz w:val="24"/>
          <w:szCs w:val="24"/>
        </w:rPr>
        <w:t xml:space="preserve"> nadzorcz</w:t>
      </w:r>
      <w:r w:rsidR="00F70A47" w:rsidRPr="0010546E">
        <w:rPr>
          <w:sz w:val="24"/>
          <w:szCs w:val="24"/>
        </w:rPr>
        <w:t>ej</w:t>
      </w:r>
      <w:r w:rsidR="00BF372F" w:rsidRPr="0010546E">
        <w:rPr>
          <w:sz w:val="24"/>
          <w:szCs w:val="24"/>
        </w:rPr>
        <w:t xml:space="preserve"> Funduszu </w:t>
      </w:r>
      <w:r w:rsidR="00102620">
        <w:rPr>
          <w:sz w:val="24"/>
          <w:szCs w:val="24"/>
        </w:rPr>
        <w:t>zasiedli:</w:t>
      </w:r>
      <w:r w:rsidR="00BF372F" w:rsidRPr="0010546E">
        <w:rPr>
          <w:sz w:val="24"/>
          <w:szCs w:val="24"/>
        </w:rPr>
        <w:t xml:space="preserve"> Remigiusz Stanisławek, </w:t>
      </w:r>
      <w:r w:rsidR="00D029DF" w:rsidRPr="0010546E">
        <w:rPr>
          <w:sz w:val="24"/>
          <w:szCs w:val="24"/>
        </w:rPr>
        <w:t xml:space="preserve">Tomasz Ciosek i Maciej </w:t>
      </w:r>
      <w:proofErr w:type="spellStart"/>
      <w:r w:rsidR="00D029DF" w:rsidRPr="0010546E">
        <w:rPr>
          <w:sz w:val="24"/>
          <w:szCs w:val="24"/>
        </w:rPr>
        <w:t>Gnyszka</w:t>
      </w:r>
      <w:proofErr w:type="spellEnd"/>
      <w:r w:rsidR="00BF372F" w:rsidRPr="0010546E">
        <w:rPr>
          <w:sz w:val="24"/>
          <w:szCs w:val="24"/>
        </w:rPr>
        <w:t xml:space="preserve">. </w:t>
      </w:r>
      <w:r w:rsidR="00470A10" w:rsidRPr="0010546E">
        <w:rPr>
          <w:sz w:val="24"/>
          <w:szCs w:val="24"/>
        </w:rPr>
        <w:t>Zespół</w:t>
      </w:r>
      <w:r w:rsidR="00470A10">
        <w:rPr>
          <w:sz w:val="24"/>
          <w:szCs w:val="24"/>
        </w:rPr>
        <w:t xml:space="preserve"> uzupełniają specjaliści w</w:t>
      </w:r>
      <w:r w:rsidR="007F7AE2">
        <w:rPr>
          <w:sz w:val="24"/>
          <w:szCs w:val="24"/>
        </w:rPr>
        <w:t xml:space="preserve"> zakresie relacji inwestorskich, a także </w:t>
      </w:r>
      <w:r w:rsidR="00470A10">
        <w:rPr>
          <w:sz w:val="24"/>
          <w:szCs w:val="24"/>
        </w:rPr>
        <w:t>eksperci z dziedzin będących obszarem zainteresowani</w:t>
      </w:r>
      <w:r w:rsidR="00CD48DB">
        <w:rPr>
          <w:sz w:val="24"/>
          <w:szCs w:val="24"/>
        </w:rPr>
        <w:t>a</w:t>
      </w:r>
      <w:r w:rsidR="00470A10">
        <w:rPr>
          <w:sz w:val="24"/>
          <w:szCs w:val="24"/>
        </w:rPr>
        <w:t xml:space="preserve"> inwestycyjnego Funduszu. </w:t>
      </w:r>
    </w:p>
    <w:p w14:paraId="24EF9281" w14:textId="30D1EEDA" w:rsidR="00464C9E" w:rsidRDefault="00C463A1" w:rsidP="00F829BE">
      <w:pPr>
        <w:jc w:val="both"/>
        <w:rPr>
          <w:sz w:val="24"/>
          <w:szCs w:val="24"/>
        </w:rPr>
      </w:pPr>
      <w:r>
        <w:rPr>
          <w:sz w:val="24"/>
          <w:szCs w:val="24"/>
        </w:rPr>
        <w:lastRenderedPageBreak/>
        <w:t>–</w:t>
      </w:r>
      <w:r w:rsidR="009074A4">
        <w:rPr>
          <w:sz w:val="24"/>
          <w:szCs w:val="24"/>
        </w:rPr>
        <w:t xml:space="preserve"> </w:t>
      </w:r>
      <w:r w:rsidR="00100F9A" w:rsidRPr="0084675E">
        <w:rPr>
          <w:i/>
          <w:sz w:val="24"/>
          <w:szCs w:val="24"/>
        </w:rPr>
        <w:t>Zwracamy się do</w:t>
      </w:r>
      <w:r w:rsidR="00B814F2" w:rsidRPr="0084675E">
        <w:rPr>
          <w:i/>
          <w:sz w:val="24"/>
          <w:szCs w:val="24"/>
        </w:rPr>
        <w:t xml:space="preserve"> inwestorów,</w:t>
      </w:r>
      <w:r w:rsidR="00A45203">
        <w:rPr>
          <w:i/>
          <w:sz w:val="24"/>
          <w:szCs w:val="24"/>
        </w:rPr>
        <w:t xml:space="preserve"> dla których istotne są nie tylko zyski, ale też wywieranie pozytywnego wpływu na świat, w którym żyjemy. </w:t>
      </w:r>
      <w:r w:rsidR="003C1A20" w:rsidRPr="0084675E">
        <w:rPr>
          <w:i/>
          <w:sz w:val="24"/>
          <w:szCs w:val="24"/>
        </w:rPr>
        <w:t>N</w:t>
      </w:r>
      <w:r w:rsidR="00100F9A" w:rsidRPr="0084675E">
        <w:rPr>
          <w:i/>
          <w:sz w:val="24"/>
          <w:szCs w:val="24"/>
        </w:rPr>
        <w:t xml:space="preserve">asza strategia </w:t>
      </w:r>
      <w:r w:rsidR="0079003A">
        <w:rPr>
          <w:i/>
          <w:sz w:val="24"/>
          <w:szCs w:val="24"/>
        </w:rPr>
        <w:t xml:space="preserve">łączy podejście merkantylne z założeniami </w:t>
      </w:r>
      <w:proofErr w:type="spellStart"/>
      <w:r w:rsidR="00100F9A" w:rsidRPr="0084675E">
        <w:rPr>
          <w:i/>
          <w:sz w:val="24"/>
          <w:szCs w:val="24"/>
        </w:rPr>
        <w:t>impact</w:t>
      </w:r>
      <w:proofErr w:type="spellEnd"/>
      <w:r w:rsidR="00100F9A" w:rsidRPr="0084675E">
        <w:rPr>
          <w:i/>
          <w:sz w:val="24"/>
          <w:szCs w:val="24"/>
        </w:rPr>
        <w:t xml:space="preserve"> </w:t>
      </w:r>
      <w:proofErr w:type="spellStart"/>
      <w:r w:rsidR="00100F9A" w:rsidRPr="0084675E">
        <w:rPr>
          <w:i/>
          <w:sz w:val="24"/>
          <w:szCs w:val="24"/>
        </w:rPr>
        <w:t>investingu</w:t>
      </w:r>
      <w:proofErr w:type="spellEnd"/>
      <w:r w:rsidR="00100F9A" w:rsidRPr="0084675E">
        <w:rPr>
          <w:i/>
          <w:sz w:val="24"/>
          <w:szCs w:val="24"/>
        </w:rPr>
        <w:t>, a inwestycje skupiają się na projek</w:t>
      </w:r>
      <w:r w:rsidR="003C1A20" w:rsidRPr="0084675E">
        <w:rPr>
          <w:i/>
          <w:sz w:val="24"/>
          <w:szCs w:val="24"/>
        </w:rPr>
        <w:t xml:space="preserve">tach pożytecznych społecznie </w:t>
      </w:r>
      <w:r w:rsidR="00051C16" w:rsidRPr="0084675E">
        <w:rPr>
          <w:i/>
          <w:sz w:val="24"/>
          <w:szCs w:val="24"/>
        </w:rPr>
        <w:t xml:space="preserve">i środowiskowo. </w:t>
      </w:r>
      <w:r w:rsidR="0007223B" w:rsidRPr="0084675E">
        <w:rPr>
          <w:i/>
          <w:sz w:val="24"/>
          <w:szCs w:val="24"/>
        </w:rPr>
        <w:t>Stawiamy na profesjonalnych, zweryfikowanych inwestorów</w:t>
      </w:r>
      <w:r w:rsidR="00D93E57">
        <w:rPr>
          <w:i/>
          <w:sz w:val="24"/>
          <w:szCs w:val="24"/>
        </w:rPr>
        <w:t>. P</w:t>
      </w:r>
      <w:r w:rsidR="009C3FC1" w:rsidRPr="0084675E">
        <w:rPr>
          <w:i/>
          <w:sz w:val="24"/>
          <w:szCs w:val="24"/>
        </w:rPr>
        <w:t xml:space="preserve">rogiem wejścia </w:t>
      </w:r>
      <w:r w:rsidR="0007223B" w:rsidRPr="0084675E">
        <w:rPr>
          <w:i/>
          <w:sz w:val="24"/>
          <w:szCs w:val="24"/>
        </w:rPr>
        <w:t xml:space="preserve">jest </w:t>
      </w:r>
      <w:r w:rsidR="009C3FC1" w:rsidRPr="0084675E">
        <w:rPr>
          <w:i/>
          <w:sz w:val="24"/>
          <w:szCs w:val="24"/>
        </w:rPr>
        <w:t xml:space="preserve">kwota 50 tys. zł. </w:t>
      </w:r>
      <w:r w:rsidR="00A60CD2" w:rsidRPr="0084675E">
        <w:rPr>
          <w:i/>
          <w:sz w:val="24"/>
          <w:szCs w:val="24"/>
        </w:rPr>
        <w:t xml:space="preserve">Jako jedyny fundusz dajemy możliwość wyjścia z inwestycji poprzez odkup udziałów. Średni czas trwania inwestycji określamy na 5 lat, z możliwością przedłużenia do </w:t>
      </w:r>
      <w:r w:rsidR="00804620">
        <w:rPr>
          <w:i/>
          <w:sz w:val="24"/>
          <w:szCs w:val="24"/>
        </w:rPr>
        <w:t xml:space="preserve">lat </w:t>
      </w:r>
      <w:r w:rsidR="00A60CD2" w:rsidRPr="0084675E">
        <w:rPr>
          <w:i/>
          <w:sz w:val="24"/>
          <w:szCs w:val="24"/>
        </w:rPr>
        <w:t xml:space="preserve">7. </w:t>
      </w:r>
      <w:r w:rsidR="00C64D04">
        <w:rPr>
          <w:i/>
          <w:sz w:val="24"/>
          <w:szCs w:val="24"/>
        </w:rPr>
        <w:t xml:space="preserve">Za cel stawiamy sobie, by </w:t>
      </w:r>
      <w:r w:rsidR="00990323">
        <w:rPr>
          <w:i/>
          <w:sz w:val="24"/>
          <w:szCs w:val="24"/>
        </w:rPr>
        <w:t xml:space="preserve">w </w:t>
      </w:r>
      <w:r w:rsidR="003A1F88">
        <w:rPr>
          <w:i/>
          <w:sz w:val="24"/>
          <w:szCs w:val="24"/>
        </w:rPr>
        <w:t>okresie</w:t>
      </w:r>
      <w:r w:rsidR="00EF5891">
        <w:rPr>
          <w:i/>
          <w:sz w:val="24"/>
          <w:szCs w:val="24"/>
        </w:rPr>
        <w:t xml:space="preserve"> tym doprowadzić </w:t>
      </w:r>
      <w:r w:rsidR="008E068C" w:rsidRPr="0084675E">
        <w:rPr>
          <w:i/>
          <w:sz w:val="24"/>
          <w:szCs w:val="24"/>
        </w:rPr>
        <w:t>do podwojenia kapitału inwestorów</w:t>
      </w:r>
      <w:r w:rsidR="008E068C">
        <w:rPr>
          <w:sz w:val="24"/>
          <w:szCs w:val="24"/>
        </w:rPr>
        <w:t xml:space="preserve"> – tłumaczy Tomasz </w:t>
      </w:r>
      <w:proofErr w:type="spellStart"/>
      <w:r w:rsidR="008E068C">
        <w:rPr>
          <w:sz w:val="24"/>
          <w:szCs w:val="24"/>
        </w:rPr>
        <w:t>Nietubyć</w:t>
      </w:r>
      <w:proofErr w:type="spellEnd"/>
      <w:r w:rsidR="003C1231">
        <w:rPr>
          <w:sz w:val="24"/>
          <w:szCs w:val="24"/>
        </w:rPr>
        <w:t xml:space="preserve">, członek zarządu i </w:t>
      </w:r>
      <w:proofErr w:type="spellStart"/>
      <w:r w:rsidR="003C1231">
        <w:rPr>
          <w:sz w:val="24"/>
          <w:szCs w:val="24"/>
        </w:rPr>
        <w:t>lead</w:t>
      </w:r>
      <w:proofErr w:type="spellEnd"/>
      <w:r w:rsidR="003C1231">
        <w:rPr>
          <w:sz w:val="24"/>
          <w:szCs w:val="24"/>
        </w:rPr>
        <w:t xml:space="preserve"> </w:t>
      </w:r>
      <w:proofErr w:type="spellStart"/>
      <w:r w:rsidR="003C1231">
        <w:rPr>
          <w:sz w:val="24"/>
          <w:szCs w:val="24"/>
        </w:rPr>
        <w:t>investor</w:t>
      </w:r>
      <w:proofErr w:type="spellEnd"/>
      <w:r w:rsidR="003C1231">
        <w:rPr>
          <w:sz w:val="24"/>
          <w:szCs w:val="24"/>
        </w:rPr>
        <w:t xml:space="preserve"> </w:t>
      </w:r>
      <w:proofErr w:type="spellStart"/>
      <w:r w:rsidR="003C1231">
        <w:rPr>
          <w:sz w:val="24"/>
          <w:szCs w:val="24"/>
        </w:rPr>
        <w:t>Mercaton</w:t>
      </w:r>
      <w:proofErr w:type="spellEnd"/>
      <w:r w:rsidR="003C1231">
        <w:rPr>
          <w:sz w:val="24"/>
          <w:szCs w:val="24"/>
        </w:rPr>
        <w:t xml:space="preserve"> ASI</w:t>
      </w:r>
      <w:r w:rsidR="008E068C">
        <w:rPr>
          <w:sz w:val="24"/>
          <w:szCs w:val="24"/>
        </w:rPr>
        <w:t xml:space="preserve">. </w:t>
      </w:r>
    </w:p>
    <w:p w14:paraId="07B5D868" w14:textId="7411D279" w:rsidR="00464C9E" w:rsidRPr="00413B62" w:rsidRDefault="00C172B3" w:rsidP="00F829BE">
      <w:pPr>
        <w:jc w:val="both"/>
        <w:rPr>
          <w:b/>
          <w:sz w:val="24"/>
          <w:szCs w:val="24"/>
        </w:rPr>
      </w:pPr>
      <w:r>
        <w:rPr>
          <w:b/>
          <w:sz w:val="24"/>
          <w:szCs w:val="24"/>
        </w:rPr>
        <w:t xml:space="preserve">Potencjał </w:t>
      </w:r>
      <w:proofErr w:type="spellStart"/>
      <w:r>
        <w:rPr>
          <w:b/>
          <w:sz w:val="24"/>
          <w:szCs w:val="24"/>
        </w:rPr>
        <w:t>i</w:t>
      </w:r>
      <w:r w:rsidR="00133C8C">
        <w:rPr>
          <w:b/>
          <w:sz w:val="24"/>
          <w:szCs w:val="24"/>
        </w:rPr>
        <w:t>mpact</w:t>
      </w:r>
      <w:proofErr w:type="spellEnd"/>
      <w:r w:rsidR="00133C8C">
        <w:rPr>
          <w:b/>
          <w:sz w:val="24"/>
          <w:szCs w:val="24"/>
        </w:rPr>
        <w:t xml:space="preserve"> </w:t>
      </w:r>
      <w:proofErr w:type="spellStart"/>
      <w:r w:rsidR="00133C8C">
        <w:rPr>
          <w:b/>
          <w:sz w:val="24"/>
          <w:szCs w:val="24"/>
        </w:rPr>
        <w:t>investing</w:t>
      </w:r>
      <w:r>
        <w:rPr>
          <w:b/>
          <w:sz w:val="24"/>
          <w:szCs w:val="24"/>
        </w:rPr>
        <w:t>u</w:t>
      </w:r>
      <w:proofErr w:type="spellEnd"/>
    </w:p>
    <w:p w14:paraId="02BBF252" w14:textId="70E2E67C" w:rsidR="00F5730F" w:rsidRDefault="00D00B99" w:rsidP="00F829BE">
      <w:pPr>
        <w:jc w:val="both"/>
        <w:rPr>
          <w:sz w:val="24"/>
          <w:szCs w:val="24"/>
        </w:rPr>
      </w:pPr>
      <w:r>
        <w:rPr>
          <w:sz w:val="24"/>
          <w:szCs w:val="24"/>
        </w:rPr>
        <w:t xml:space="preserve">Koncepcja wywierania pozytywnego wpływu poprzez działalność inwestycyjną znana jest </w:t>
      </w:r>
      <w:r w:rsidR="00845DD6">
        <w:rPr>
          <w:sz w:val="24"/>
          <w:szCs w:val="24"/>
        </w:rPr>
        <w:t xml:space="preserve">już </w:t>
      </w:r>
      <w:r>
        <w:rPr>
          <w:sz w:val="24"/>
          <w:szCs w:val="24"/>
        </w:rPr>
        <w:t xml:space="preserve">od lat. </w:t>
      </w:r>
      <w:r w:rsidR="00F216D6">
        <w:rPr>
          <w:sz w:val="24"/>
          <w:szCs w:val="24"/>
        </w:rPr>
        <w:t xml:space="preserve">Na świecie trend ten rozwija się coraz szybciej, </w:t>
      </w:r>
      <w:r w:rsidR="00845DD6">
        <w:rPr>
          <w:sz w:val="24"/>
          <w:szCs w:val="24"/>
        </w:rPr>
        <w:t xml:space="preserve">w Polsce jeszcze raczkuje. Potencjał inwestowania zaangażowanego społecznie jest jednak ogromny. Według </w:t>
      </w:r>
      <w:r w:rsidR="004539AF" w:rsidRPr="004539AF">
        <w:rPr>
          <w:sz w:val="24"/>
          <w:szCs w:val="24"/>
        </w:rPr>
        <w:t xml:space="preserve">The Global </w:t>
      </w:r>
      <w:proofErr w:type="spellStart"/>
      <w:r w:rsidR="004539AF" w:rsidRPr="004539AF">
        <w:rPr>
          <w:sz w:val="24"/>
          <w:szCs w:val="24"/>
        </w:rPr>
        <w:t>Impact</w:t>
      </w:r>
      <w:proofErr w:type="spellEnd"/>
      <w:r w:rsidR="004539AF" w:rsidRPr="004539AF">
        <w:rPr>
          <w:sz w:val="24"/>
          <w:szCs w:val="24"/>
        </w:rPr>
        <w:t xml:space="preserve"> </w:t>
      </w:r>
      <w:proofErr w:type="spellStart"/>
      <w:r w:rsidR="004539AF" w:rsidRPr="004539AF">
        <w:rPr>
          <w:sz w:val="24"/>
          <w:szCs w:val="24"/>
        </w:rPr>
        <w:t>Investing</w:t>
      </w:r>
      <w:proofErr w:type="spellEnd"/>
      <w:r w:rsidR="004539AF" w:rsidRPr="004539AF">
        <w:rPr>
          <w:sz w:val="24"/>
          <w:szCs w:val="24"/>
        </w:rPr>
        <w:t xml:space="preserve"> Network</w:t>
      </w:r>
      <w:r w:rsidR="004539AF">
        <w:rPr>
          <w:sz w:val="24"/>
          <w:szCs w:val="24"/>
        </w:rPr>
        <w:t xml:space="preserve"> (GIIN), która jest największą na świecie instytucją zrzeszającą fundusze </w:t>
      </w:r>
      <w:proofErr w:type="spellStart"/>
      <w:r w:rsidR="004539AF">
        <w:rPr>
          <w:sz w:val="24"/>
          <w:szCs w:val="24"/>
        </w:rPr>
        <w:t>impact</w:t>
      </w:r>
      <w:proofErr w:type="spellEnd"/>
      <w:r w:rsidR="004539AF">
        <w:rPr>
          <w:sz w:val="24"/>
          <w:szCs w:val="24"/>
        </w:rPr>
        <w:t xml:space="preserve"> investment, </w:t>
      </w:r>
      <w:r w:rsidR="008F15DC">
        <w:rPr>
          <w:sz w:val="24"/>
          <w:szCs w:val="24"/>
        </w:rPr>
        <w:t xml:space="preserve">w 2019 roku światowy rynek </w:t>
      </w:r>
      <w:proofErr w:type="spellStart"/>
      <w:r w:rsidR="008F15DC">
        <w:rPr>
          <w:sz w:val="24"/>
          <w:szCs w:val="24"/>
        </w:rPr>
        <w:t>impact</w:t>
      </w:r>
      <w:proofErr w:type="spellEnd"/>
      <w:r w:rsidR="008F15DC">
        <w:rPr>
          <w:sz w:val="24"/>
          <w:szCs w:val="24"/>
        </w:rPr>
        <w:t xml:space="preserve"> </w:t>
      </w:r>
      <w:proofErr w:type="spellStart"/>
      <w:r w:rsidR="008F15DC">
        <w:rPr>
          <w:sz w:val="24"/>
          <w:szCs w:val="24"/>
        </w:rPr>
        <w:t>investingu</w:t>
      </w:r>
      <w:proofErr w:type="spellEnd"/>
      <w:r w:rsidR="008F15DC">
        <w:rPr>
          <w:sz w:val="24"/>
          <w:szCs w:val="24"/>
        </w:rPr>
        <w:t xml:space="preserve"> był wart ponad 500 mld dolarów. </w:t>
      </w:r>
      <w:r w:rsidR="00273E1C">
        <w:rPr>
          <w:sz w:val="24"/>
          <w:szCs w:val="24"/>
        </w:rPr>
        <w:t xml:space="preserve">W </w:t>
      </w:r>
      <w:r w:rsidR="00493BAF">
        <w:rPr>
          <w:sz w:val="24"/>
          <w:szCs w:val="24"/>
        </w:rPr>
        <w:t xml:space="preserve">roku 2020 </w:t>
      </w:r>
      <w:r w:rsidR="00273E1C">
        <w:rPr>
          <w:sz w:val="24"/>
          <w:szCs w:val="24"/>
        </w:rPr>
        <w:t>szacunki mówiły już o wartości 715 mld dolarów</w:t>
      </w:r>
      <w:r w:rsidR="008F3A44">
        <w:rPr>
          <w:rStyle w:val="Odwoanieprzypisudolnego"/>
          <w:sz w:val="24"/>
          <w:szCs w:val="24"/>
        </w:rPr>
        <w:footnoteReference w:id="1"/>
      </w:r>
      <w:r w:rsidR="00273E1C">
        <w:rPr>
          <w:sz w:val="24"/>
          <w:szCs w:val="24"/>
        </w:rPr>
        <w:t xml:space="preserve">. </w:t>
      </w:r>
      <w:proofErr w:type="spellStart"/>
      <w:r w:rsidR="00F85201">
        <w:rPr>
          <w:sz w:val="24"/>
          <w:szCs w:val="24"/>
        </w:rPr>
        <w:t>Impact</w:t>
      </w:r>
      <w:proofErr w:type="spellEnd"/>
      <w:r w:rsidR="00F85201">
        <w:rPr>
          <w:sz w:val="24"/>
          <w:szCs w:val="24"/>
        </w:rPr>
        <w:t xml:space="preserve"> </w:t>
      </w:r>
      <w:proofErr w:type="spellStart"/>
      <w:r w:rsidR="00F85201">
        <w:rPr>
          <w:sz w:val="24"/>
          <w:szCs w:val="24"/>
        </w:rPr>
        <w:t>investing</w:t>
      </w:r>
      <w:proofErr w:type="spellEnd"/>
      <w:r w:rsidR="00F85201">
        <w:rPr>
          <w:sz w:val="24"/>
          <w:szCs w:val="24"/>
        </w:rPr>
        <w:t xml:space="preserve"> to dla inwestorów </w:t>
      </w:r>
      <w:r w:rsidR="00F5730F">
        <w:rPr>
          <w:sz w:val="24"/>
          <w:szCs w:val="24"/>
        </w:rPr>
        <w:t xml:space="preserve">z jednej strony wyraz zaangażowania w poprawę sytuacji na świecie, z drugiej – dywersyfikacja portfela i szansa na </w:t>
      </w:r>
      <w:r w:rsidR="00466B36">
        <w:rPr>
          <w:sz w:val="24"/>
          <w:szCs w:val="24"/>
        </w:rPr>
        <w:t xml:space="preserve">niemałe </w:t>
      </w:r>
      <w:r w:rsidR="00F5730F">
        <w:rPr>
          <w:sz w:val="24"/>
          <w:szCs w:val="24"/>
        </w:rPr>
        <w:t>zyski.</w:t>
      </w:r>
    </w:p>
    <w:p w14:paraId="6C20753F" w14:textId="457FE6B5" w:rsidR="00463F52" w:rsidRDefault="00F5730F" w:rsidP="00463F52">
      <w:pPr>
        <w:jc w:val="both"/>
        <w:rPr>
          <w:i/>
          <w:sz w:val="24"/>
          <w:szCs w:val="24"/>
        </w:rPr>
      </w:pPr>
      <w:r>
        <w:rPr>
          <w:sz w:val="24"/>
          <w:szCs w:val="24"/>
        </w:rPr>
        <w:t xml:space="preserve">– </w:t>
      </w:r>
      <w:r w:rsidR="001F3558" w:rsidRPr="00BD6C5A">
        <w:rPr>
          <w:i/>
          <w:sz w:val="24"/>
          <w:szCs w:val="24"/>
        </w:rPr>
        <w:t xml:space="preserve">Jeżeli chodzi o podejście </w:t>
      </w:r>
      <w:proofErr w:type="spellStart"/>
      <w:r w:rsidR="001A5087" w:rsidRPr="00BD6C5A">
        <w:rPr>
          <w:i/>
          <w:sz w:val="24"/>
          <w:szCs w:val="24"/>
        </w:rPr>
        <w:t>Mercaton</w:t>
      </w:r>
      <w:proofErr w:type="spellEnd"/>
      <w:r w:rsidR="001A5087" w:rsidRPr="00BD6C5A">
        <w:rPr>
          <w:i/>
          <w:sz w:val="24"/>
          <w:szCs w:val="24"/>
        </w:rPr>
        <w:t xml:space="preserve"> ASI</w:t>
      </w:r>
      <w:r w:rsidR="001F3558" w:rsidRPr="00BD6C5A">
        <w:rPr>
          <w:i/>
          <w:sz w:val="24"/>
          <w:szCs w:val="24"/>
        </w:rPr>
        <w:t xml:space="preserve"> to w doborze projektów</w:t>
      </w:r>
      <w:r w:rsidR="001A5087" w:rsidRPr="00BD6C5A">
        <w:rPr>
          <w:i/>
          <w:sz w:val="24"/>
          <w:szCs w:val="24"/>
        </w:rPr>
        <w:t xml:space="preserve"> </w:t>
      </w:r>
      <w:r w:rsidR="00B653ED" w:rsidRPr="00BD6C5A">
        <w:rPr>
          <w:i/>
          <w:sz w:val="24"/>
          <w:szCs w:val="24"/>
        </w:rPr>
        <w:t>kieruje</w:t>
      </w:r>
      <w:r w:rsidR="001F3558" w:rsidRPr="00BD6C5A">
        <w:rPr>
          <w:i/>
          <w:sz w:val="24"/>
          <w:szCs w:val="24"/>
        </w:rPr>
        <w:t>my</w:t>
      </w:r>
      <w:r w:rsidR="00B653ED" w:rsidRPr="00BD6C5A">
        <w:rPr>
          <w:i/>
          <w:sz w:val="24"/>
          <w:szCs w:val="24"/>
        </w:rPr>
        <w:t xml:space="preserve"> się</w:t>
      </w:r>
      <w:r w:rsidR="001F3558" w:rsidRPr="00BD6C5A">
        <w:rPr>
          <w:i/>
          <w:sz w:val="24"/>
          <w:szCs w:val="24"/>
        </w:rPr>
        <w:t xml:space="preserve"> </w:t>
      </w:r>
      <w:r w:rsidR="00B653ED" w:rsidRPr="00BD6C5A">
        <w:rPr>
          <w:i/>
          <w:sz w:val="24"/>
          <w:szCs w:val="24"/>
        </w:rPr>
        <w:t>kryterium społecznego oddziaływania,</w:t>
      </w:r>
      <w:r w:rsidR="00B653ED" w:rsidRPr="00D35CAA">
        <w:rPr>
          <w:i/>
          <w:sz w:val="24"/>
          <w:szCs w:val="24"/>
        </w:rPr>
        <w:t xml:space="preserve"> </w:t>
      </w:r>
      <w:r w:rsidR="001F3558">
        <w:rPr>
          <w:i/>
          <w:sz w:val="24"/>
          <w:szCs w:val="24"/>
        </w:rPr>
        <w:t>lecz równie mocno</w:t>
      </w:r>
      <w:r w:rsidR="00B653ED" w:rsidRPr="00D35CAA">
        <w:rPr>
          <w:i/>
          <w:sz w:val="24"/>
          <w:szCs w:val="24"/>
        </w:rPr>
        <w:t xml:space="preserve"> perspektywami długoterminowymi</w:t>
      </w:r>
      <w:r w:rsidR="00BD6C5A">
        <w:rPr>
          <w:i/>
          <w:sz w:val="24"/>
          <w:szCs w:val="24"/>
        </w:rPr>
        <w:t xml:space="preserve"> oraz potencjałem stopy zwrotu. </w:t>
      </w:r>
      <w:r w:rsidR="00BD6C5A" w:rsidRPr="00D35CAA">
        <w:rPr>
          <w:i/>
          <w:sz w:val="24"/>
          <w:szCs w:val="24"/>
        </w:rPr>
        <w:t>Skupiamy się na obszarach, w których mamy największe doświadczenie</w:t>
      </w:r>
      <w:r w:rsidR="00BD6C5A">
        <w:rPr>
          <w:i/>
          <w:sz w:val="24"/>
          <w:szCs w:val="24"/>
        </w:rPr>
        <w:t xml:space="preserve"> i w których widzimy największy potencjał</w:t>
      </w:r>
      <w:r w:rsidR="00BD6C5A" w:rsidRPr="00D35CAA">
        <w:rPr>
          <w:i/>
          <w:sz w:val="24"/>
          <w:szCs w:val="24"/>
        </w:rPr>
        <w:t>. Recycling jest branżą potrzebną społecznie, ale też dużą niszą inwestycyjną, z racji tego, że większość odpadów specyficznych nie posiada technologii przetwarzania. Gaming</w:t>
      </w:r>
      <w:r w:rsidR="00463F52">
        <w:rPr>
          <w:i/>
          <w:sz w:val="24"/>
          <w:szCs w:val="24"/>
        </w:rPr>
        <w:t xml:space="preserve"> to z kolei jedna z najszybciej rozwijających się branż, a rynek gier – zarówno tych komputerowych, jak i planszowych  – ma charakter globalny </w:t>
      </w:r>
      <w:r w:rsidR="00463F52">
        <w:rPr>
          <w:sz w:val="24"/>
          <w:szCs w:val="24"/>
        </w:rPr>
        <w:t>– mówi Paweł Obara, c</w:t>
      </w:r>
      <w:r w:rsidR="00463F52" w:rsidRPr="00FF0BFD">
        <w:rPr>
          <w:sz w:val="24"/>
          <w:szCs w:val="24"/>
        </w:rPr>
        <w:t xml:space="preserve">złonek zarządu </w:t>
      </w:r>
      <w:proofErr w:type="spellStart"/>
      <w:r w:rsidR="00463F52" w:rsidRPr="00FF0BFD">
        <w:rPr>
          <w:sz w:val="24"/>
          <w:szCs w:val="24"/>
        </w:rPr>
        <w:t>Mercaton</w:t>
      </w:r>
      <w:proofErr w:type="spellEnd"/>
      <w:r w:rsidR="00463F52" w:rsidRPr="00FF0BFD">
        <w:rPr>
          <w:sz w:val="24"/>
          <w:szCs w:val="24"/>
        </w:rPr>
        <w:t xml:space="preserve"> ASI</w:t>
      </w:r>
      <w:r w:rsidR="00463F52">
        <w:rPr>
          <w:sz w:val="24"/>
          <w:szCs w:val="24"/>
        </w:rPr>
        <w:t>.</w:t>
      </w:r>
    </w:p>
    <w:p w14:paraId="74C5232B" w14:textId="54779823" w:rsidR="004D0ABD" w:rsidRDefault="00445F26" w:rsidP="00445F26">
      <w:pPr>
        <w:jc w:val="both"/>
        <w:rPr>
          <w:sz w:val="24"/>
          <w:szCs w:val="24"/>
        </w:rPr>
      </w:pPr>
      <w:r>
        <w:rPr>
          <w:sz w:val="24"/>
          <w:szCs w:val="24"/>
        </w:rPr>
        <w:t xml:space="preserve">Fundusz działa w oparciu o środki prywatne, co </w:t>
      </w:r>
      <w:r w:rsidR="00721BE9">
        <w:rPr>
          <w:sz w:val="24"/>
          <w:szCs w:val="24"/>
        </w:rPr>
        <w:t xml:space="preserve">pozwala na sprawny </w:t>
      </w:r>
      <w:r>
        <w:rPr>
          <w:sz w:val="24"/>
          <w:szCs w:val="24"/>
        </w:rPr>
        <w:t xml:space="preserve">proces </w:t>
      </w:r>
      <w:r w:rsidR="002C2C40">
        <w:rPr>
          <w:sz w:val="24"/>
          <w:szCs w:val="24"/>
        </w:rPr>
        <w:t>inwestycyjny</w:t>
      </w:r>
      <w:r>
        <w:rPr>
          <w:sz w:val="24"/>
          <w:szCs w:val="24"/>
        </w:rPr>
        <w:t xml:space="preserve"> i zapewnia </w:t>
      </w:r>
      <w:r w:rsidR="00721BE9">
        <w:rPr>
          <w:sz w:val="24"/>
          <w:szCs w:val="24"/>
        </w:rPr>
        <w:t xml:space="preserve">dużą </w:t>
      </w:r>
      <w:r>
        <w:rPr>
          <w:sz w:val="24"/>
          <w:szCs w:val="24"/>
        </w:rPr>
        <w:t xml:space="preserve">elastyczność w realizacji projektów. </w:t>
      </w:r>
      <w:proofErr w:type="spellStart"/>
      <w:r>
        <w:rPr>
          <w:sz w:val="24"/>
          <w:szCs w:val="24"/>
        </w:rPr>
        <w:t>Mercaton</w:t>
      </w:r>
      <w:proofErr w:type="spellEnd"/>
      <w:r>
        <w:rPr>
          <w:sz w:val="24"/>
          <w:szCs w:val="24"/>
        </w:rPr>
        <w:t xml:space="preserve"> ASI zaprasza do współpracy </w:t>
      </w:r>
      <w:r w:rsidR="00721BE9">
        <w:rPr>
          <w:sz w:val="24"/>
          <w:szCs w:val="24"/>
        </w:rPr>
        <w:t xml:space="preserve">inwestorów których zweryfikuje jako </w:t>
      </w:r>
      <w:r>
        <w:rPr>
          <w:sz w:val="24"/>
          <w:szCs w:val="24"/>
        </w:rPr>
        <w:t>profesjonalnych</w:t>
      </w:r>
      <w:r w:rsidR="00AB2679">
        <w:rPr>
          <w:sz w:val="24"/>
          <w:szCs w:val="24"/>
        </w:rPr>
        <w:t xml:space="preserve"> na bazie ankiet wypełnianych na etapie wejścia </w:t>
      </w:r>
      <w:r w:rsidR="00C476D0">
        <w:rPr>
          <w:sz w:val="24"/>
          <w:szCs w:val="24"/>
        </w:rPr>
        <w:t>inwestycyjnego. Dlatego</w:t>
      </w:r>
      <w:r>
        <w:rPr>
          <w:sz w:val="24"/>
          <w:szCs w:val="24"/>
        </w:rPr>
        <w:t xml:space="preserve"> oprócz wkładu finansowego wymagane jest spełnianie określonych warunków</w:t>
      </w:r>
      <w:r w:rsidR="00FC2731">
        <w:rPr>
          <w:sz w:val="24"/>
          <w:szCs w:val="24"/>
        </w:rPr>
        <w:t xml:space="preserve"> formalnych</w:t>
      </w:r>
      <w:r>
        <w:rPr>
          <w:sz w:val="24"/>
          <w:szCs w:val="24"/>
        </w:rPr>
        <w:t xml:space="preserve">. </w:t>
      </w:r>
      <w:bookmarkStart w:id="0" w:name="_GoBack"/>
      <w:bookmarkEnd w:id="0"/>
    </w:p>
    <w:p w14:paraId="227BAE14" w14:textId="0F180554" w:rsidR="004B5B72" w:rsidRDefault="004B5B72">
      <w:pPr>
        <w:jc w:val="both"/>
        <w:rPr>
          <w:b/>
          <w:sz w:val="20"/>
          <w:szCs w:val="20"/>
        </w:rPr>
      </w:pPr>
    </w:p>
    <w:p w14:paraId="28B3CC41" w14:textId="3BBCEE1B" w:rsidR="00A77C75" w:rsidRDefault="00D74CAB" w:rsidP="00A77C75">
      <w:pPr>
        <w:jc w:val="both"/>
      </w:pPr>
      <w:proofErr w:type="spellStart"/>
      <w:r w:rsidRPr="00D74CAB">
        <w:rPr>
          <w:b/>
          <w:sz w:val="20"/>
          <w:szCs w:val="20"/>
        </w:rPr>
        <w:lastRenderedPageBreak/>
        <w:t>Mercaton</w:t>
      </w:r>
      <w:proofErr w:type="spellEnd"/>
      <w:r w:rsidRPr="00D74CAB">
        <w:rPr>
          <w:b/>
          <w:sz w:val="20"/>
          <w:szCs w:val="20"/>
        </w:rPr>
        <w:t xml:space="preserve"> ASI </w:t>
      </w:r>
      <w:r w:rsidRPr="00D74CAB">
        <w:rPr>
          <w:sz w:val="20"/>
          <w:szCs w:val="20"/>
        </w:rPr>
        <w:t xml:space="preserve">to powstały w 2019 roku alternatywny fundusz inwestycyjny, którego założeniem jest wspieranie projektów odpowiadających na potrzeby współczesnego świata oraz wykazujących potencjał na wysoki zwrot z inwestycji. Swoje działania Fundusz opiera o środki prywatne, które pozwalają na sprawny i szybki proces inwestycji oraz wysoką elastyczność w sposobie finansowania projektów. Zarząd </w:t>
      </w:r>
      <w:proofErr w:type="spellStart"/>
      <w:r w:rsidRPr="00D74CAB">
        <w:rPr>
          <w:sz w:val="20"/>
          <w:szCs w:val="20"/>
        </w:rPr>
        <w:t>Mercaton</w:t>
      </w:r>
      <w:proofErr w:type="spellEnd"/>
      <w:r w:rsidRPr="00D74CAB">
        <w:rPr>
          <w:sz w:val="20"/>
          <w:szCs w:val="20"/>
        </w:rPr>
        <w:t xml:space="preserve"> ASI tworzą doświadczeni managerowie, inwestorzy i przedsiębiorcy: Tomasz </w:t>
      </w:r>
      <w:proofErr w:type="spellStart"/>
      <w:r w:rsidRPr="00D74CAB">
        <w:rPr>
          <w:sz w:val="20"/>
          <w:szCs w:val="20"/>
        </w:rPr>
        <w:t>Nietubyć</w:t>
      </w:r>
      <w:proofErr w:type="spellEnd"/>
      <w:r w:rsidRPr="00D74CAB">
        <w:rPr>
          <w:sz w:val="20"/>
          <w:szCs w:val="20"/>
        </w:rPr>
        <w:t xml:space="preserve"> i Paweł Obara. Zespół uzupełniają eksperci z dziedzin będących obszarem zainteresowania Funduszu, w </w:t>
      </w:r>
      <w:r w:rsidR="00230756">
        <w:rPr>
          <w:sz w:val="20"/>
          <w:szCs w:val="20"/>
        </w:rPr>
        <w:t xml:space="preserve">szczególności recyclingu i </w:t>
      </w:r>
      <w:proofErr w:type="spellStart"/>
      <w:r w:rsidR="00230756">
        <w:rPr>
          <w:sz w:val="20"/>
          <w:szCs w:val="20"/>
        </w:rPr>
        <w:t>game</w:t>
      </w:r>
      <w:r w:rsidR="00DF1516">
        <w:rPr>
          <w:sz w:val="20"/>
          <w:szCs w:val="20"/>
        </w:rPr>
        <w:t>’</w:t>
      </w:r>
      <w:r w:rsidRPr="00D74CAB">
        <w:rPr>
          <w:sz w:val="20"/>
          <w:szCs w:val="20"/>
        </w:rPr>
        <w:t>ingu</w:t>
      </w:r>
      <w:proofErr w:type="spellEnd"/>
      <w:r w:rsidRPr="00D74CAB">
        <w:rPr>
          <w:sz w:val="20"/>
          <w:szCs w:val="20"/>
        </w:rPr>
        <w:t xml:space="preserve"> oraz profesjonalnych relacji inwestorskich. W doborze projektów </w:t>
      </w:r>
      <w:proofErr w:type="spellStart"/>
      <w:r w:rsidRPr="00D74CAB">
        <w:rPr>
          <w:sz w:val="20"/>
          <w:szCs w:val="20"/>
        </w:rPr>
        <w:t>Mercaton</w:t>
      </w:r>
      <w:proofErr w:type="spellEnd"/>
      <w:r w:rsidRPr="00D74CAB">
        <w:rPr>
          <w:sz w:val="20"/>
          <w:szCs w:val="20"/>
        </w:rPr>
        <w:t xml:space="preserve"> ASI kieruje się przede wszystkim kryteriami </w:t>
      </w:r>
      <w:proofErr w:type="spellStart"/>
      <w:r w:rsidRPr="00D74CAB">
        <w:rPr>
          <w:sz w:val="20"/>
          <w:szCs w:val="20"/>
        </w:rPr>
        <w:t>impact</w:t>
      </w:r>
      <w:proofErr w:type="spellEnd"/>
      <w:r w:rsidRPr="00D74CAB">
        <w:rPr>
          <w:sz w:val="20"/>
          <w:szCs w:val="20"/>
        </w:rPr>
        <w:t xml:space="preserve"> </w:t>
      </w:r>
      <w:proofErr w:type="spellStart"/>
      <w:r w:rsidRPr="00D74CAB">
        <w:rPr>
          <w:sz w:val="20"/>
          <w:szCs w:val="20"/>
        </w:rPr>
        <w:t>investingu</w:t>
      </w:r>
      <w:proofErr w:type="spellEnd"/>
      <w:r w:rsidRPr="00D74CAB">
        <w:rPr>
          <w:sz w:val="20"/>
          <w:szCs w:val="20"/>
        </w:rPr>
        <w:t>, perspektyw długoterminowych oraz potencjału stopy zwrotu. Wartością dodaną Funduszu są prowadzone przez jego ekspertów działania edukacyjne kierowane do inwestorów, mediów oraz otoczenia rynkowego. Fundusz stawia sobie za cel podwojenie kapitału inwestorów oraz jako jedyny na rynku oferuje możliwość wyjścia z inwestycji poprzez odkup udziałów.</w:t>
      </w:r>
      <w:r>
        <w:rPr>
          <w:b/>
          <w:sz w:val="20"/>
          <w:szCs w:val="20"/>
        </w:rPr>
        <w:t xml:space="preserve"> </w:t>
      </w:r>
      <w:r w:rsidR="00D65A53">
        <w:rPr>
          <w:sz w:val="20"/>
          <w:szCs w:val="20"/>
        </w:rPr>
        <w:t xml:space="preserve">Więcej szczegółów na stronie </w:t>
      </w:r>
      <w:hyperlink r:id="rId8" w:history="1">
        <w:r w:rsidR="00D65A53">
          <w:rPr>
            <w:rStyle w:val="Hipercze"/>
            <w:sz w:val="20"/>
            <w:szCs w:val="20"/>
          </w:rPr>
          <w:t>http://www.mercaton.pl/</w:t>
        </w:r>
      </w:hyperlink>
      <w:r w:rsidR="00D65A53">
        <w:t xml:space="preserve"> </w:t>
      </w:r>
    </w:p>
    <w:p w14:paraId="5C18746F" w14:textId="61A11C38" w:rsidR="000445E8" w:rsidRDefault="00475E87" w:rsidP="005314C7">
      <w:pPr>
        <w:jc w:val="right"/>
      </w:pPr>
      <w:r>
        <w:t>Kontakt dla mediów:</w:t>
      </w:r>
    </w:p>
    <w:p w14:paraId="3137BCA3" w14:textId="77777777" w:rsidR="000445E8" w:rsidRPr="00520701" w:rsidRDefault="00520701" w:rsidP="005314C7">
      <w:pPr>
        <w:jc w:val="right"/>
        <w:rPr>
          <w:lang w:val="en-US"/>
        </w:rPr>
      </w:pPr>
      <w:proofErr w:type="spellStart"/>
      <w:r w:rsidRPr="00520701">
        <w:rPr>
          <w:lang w:val="en-US"/>
        </w:rPr>
        <w:t>Michał</w:t>
      </w:r>
      <w:proofErr w:type="spellEnd"/>
      <w:r w:rsidRPr="00520701">
        <w:rPr>
          <w:lang w:val="en-US"/>
        </w:rPr>
        <w:t xml:space="preserve"> </w:t>
      </w:r>
      <w:proofErr w:type="spellStart"/>
      <w:r w:rsidRPr="00520701">
        <w:rPr>
          <w:lang w:val="en-US"/>
        </w:rPr>
        <w:t>Zębik</w:t>
      </w:r>
      <w:proofErr w:type="spellEnd"/>
      <w:r w:rsidRPr="00520701">
        <w:rPr>
          <w:lang w:val="en-US"/>
        </w:rPr>
        <w:t xml:space="preserve"> - </w:t>
      </w:r>
      <w:r w:rsidR="00475E87" w:rsidRPr="00520701">
        <w:rPr>
          <w:lang w:val="en-US"/>
        </w:rPr>
        <w:t>Good One PR</w:t>
      </w:r>
      <w:r w:rsidR="00475E87" w:rsidRPr="00520701">
        <w:rPr>
          <w:lang w:val="en-US"/>
        </w:rPr>
        <w:br/>
        <w:t>e-mail: michal.zebik@goodonepr.pl</w:t>
      </w:r>
      <w:r w:rsidR="00475E87" w:rsidRPr="00520701">
        <w:rPr>
          <w:lang w:val="en-US"/>
        </w:rPr>
        <w:br/>
        <w:t>tel. 796 996 253</w:t>
      </w:r>
    </w:p>
    <w:sectPr w:rsidR="000445E8" w:rsidRPr="00520701">
      <w:headerReference w:type="default" r:id="rId9"/>
      <w:footerReference w:type="default" r:id="rId10"/>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C7D24" w14:textId="77777777" w:rsidR="002C3430" w:rsidRDefault="002C3430">
      <w:pPr>
        <w:spacing w:after="0" w:line="240" w:lineRule="auto"/>
      </w:pPr>
      <w:r>
        <w:separator/>
      </w:r>
    </w:p>
  </w:endnote>
  <w:endnote w:type="continuationSeparator" w:id="0">
    <w:p w14:paraId="5F4B8EAF" w14:textId="77777777" w:rsidR="002C3430" w:rsidRDefault="002C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Heavy">
    <w:altName w:val="Calibri"/>
    <w:charset w:val="00"/>
    <w:family w:val="swiss"/>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6C581" w14:textId="7FB07AB6" w:rsidR="00D1075B" w:rsidRDefault="00797209" w:rsidP="00D1075B">
    <w:pPr>
      <w:pStyle w:val="Stopka"/>
      <w:jc w:val="right"/>
      <w:rPr>
        <w:rFonts w:cstheme="minorHAnsi"/>
        <w:color w:val="7F7F7F" w:themeColor="text1" w:themeTint="80"/>
        <w:sz w:val="20"/>
        <w:szCs w:val="20"/>
      </w:rPr>
    </w:pPr>
    <w:r w:rsidRPr="00895186">
      <w:rPr>
        <w:rFonts w:ascii="Lato Heavy" w:hAnsi="Lato Heavy"/>
        <w:b/>
        <w:noProof/>
        <w:color w:val="404040" w:themeColor="text1" w:themeTint="BF"/>
        <w:sz w:val="18"/>
        <w:szCs w:val="18"/>
        <w:lang w:eastAsia="pl-PL"/>
      </w:rPr>
      <mc:AlternateContent>
        <mc:Choice Requires="wps">
          <w:drawing>
            <wp:anchor distT="0" distB="0" distL="114300" distR="114300" simplePos="0" relativeHeight="4" behindDoc="1" locked="0" layoutInCell="1" allowOverlap="1" wp14:anchorId="04E3DDF5" wp14:editId="218BD834">
              <wp:simplePos x="0" y="0"/>
              <wp:positionH relativeFrom="column">
                <wp:posOffset>-260985</wp:posOffset>
              </wp:positionH>
              <wp:positionV relativeFrom="paragraph">
                <wp:posOffset>107950</wp:posOffset>
              </wp:positionV>
              <wp:extent cx="6572885" cy="1270"/>
              <wp:effectExtent l="0" t="0" r="37465" b="36830"/>
              <wp:wrapNone/>
              <wp:docPr id="3" name="Łącznik prosty 2"/>
              <wp:cNvGraphicFramePr/>
              <a:graphic xmlns:a="http://schemas.openxmlformats.org/drawingml/2006/main">
                <a:graphicData uri="http://schemas.microsoft.com/office/word/2010/wordprocessingShape">
                  <wps:wsp>
                    <wps:cNvCnPr/>
                    <wps:spPr>
                      <a:xfrm>
                        <a:off x="0" y="0"/>
                        <a:ext cx="6572885" cy="1270"/>
                      </a:xfrm>
                      <a:prstGeom prst="line">
                        <a:avLst/>
                      </a:prstGeom>
                      <a:ln w="12600">
                        <a:solidFill>
                          <a:srgbClr val="FF5050"/>
                        </a:solidFill>
                      </a:ln>
                    </wps:spPr>
                    <wps:style>
                      <a:lnRef idx="1">
                        <a:schemeClr val="accent2"/>
                      </a:lnRef>
                      <a:fillRef idx="0">
                        <a:schemeClr val="accent2"/>
                      </a:fillRef>
                      <a:effectRef idx="0">
                        <a:schemeClr val="accent2"/>
                      </a:effectRef>
                      <a:fontRef idx="minor"/>
                    </wps:style>
                    <wps:bodyPr/>
                  </wps:wsp>
                </a:graphicData>
              </a:graphic>
            </wp:anchor>
          </w:drawing>
        </mc:Choice>
        <mc:Fallback>
          <w:pict>
            <v:line w14:anchorId="4C91484C" id="Łącznik prosty 2" o:spid="_x0000_s1026" style="position:absolute;z-index:-503316476;visibility:visible;mso-wrap-style:square;mso-wrap-distance-left:9pt;mso-wrap-distance-top:0;mso-wrap-distance-right:9pt;mso-wrap-distance-bottom:0;mso-position-horizontal:absolute;mso-position-horizontal-relative:text;mso-position-vertical:absolute;mso-position-vertical-relative:text" from="-20.55pt,8.5pt" to="49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" strokecolor="#ff5050" strokeweight=".35mm">
              <v:stroke joinstyle="miter"/>
            </v:line>
          </w:pict>
        </mc:Fallback>
      </mc:AlternateContent>
    </w:r>
  </w:p>
  <w:p w14:paraId="6DA5B3E0" w14:textId="309282CB" w:rsidR="00BB6902" w:rsidRDefault="00D1075B" w:rsidP="00D1075B">
    <w:pPr>
      <w:pStyle w:val="Stopka"/>
      <w:rPr>
        <w:rFonts w:cstheme="minorHAnsi"/>
        <w:color w:val="404040" w:themeColor="text1" w:themeTint="BF"/>
        <w:sz w:val="20"/>
        <w:szCs w:val="20"/>
      </w:rPr>
    </w:pPr>
    <w:proofErr w:type="spellStart"/>
    <w:r w:rsidRPr="00895186">
      <w:rPr>
        <w:rFonts w:cstheme="minorHAnsi"/>
        <w:b/>
        <w:color w:val="404040" w:themeColor="text1" w:themeTint="BF"/>
        <w:sz w:val="20"/>
        <w:szCs w:val="20"/>
      </w:rPr>
      <w:t>Mercaton</w:t>
    </w:r>
    <w:proofErr w:type="spellEnd"/>
    <w:r w:rsidRPr="00895186">
      <w:rPr>
        <w:rFonts w:cstheme="minorHAnsi"/>
        <w:b/>
        <w:color w:val="404040" w:themeColor="text1" w:themeTint="BF"/>
        <w:sz w:val="20"/>
        <w:szCs w:val="20"/>
      </w:rPr>
      <w:t xml:space="preserve"> ASI Sp. z o.o.</w:t>
    </w:r>
    <w:r w:rsidRPr="00895186">
      <w:rPr>
        <w:rFonts w:cstheme="minorHAnsi"/>
        <w:color w:val="404040" w:themeColor="text1" w:themeTint="BF"/>
        <w:sz w:val="20"/>
        <w:szCs w:val="20"/>
      </w:rPr>
      <w:tab/>
    </w:r>
    <w:r w:rsidR="00BB6902">
      <w:rPr>
        <w:rFonts w:cstheme="minorHAnsi"/>
        <w:color w:val="404040" w:themeColor="text1" w:themeTint="BF"/>
        <w:sz w:val="20"/>
        <w:szCs w:val="20"/>
      </w:rPr>
      <w:tab/>
    </w:r>
    <w:r w:rsidR="00BB6902" w:rsidRPr="00BB6902">
      <w:rPr>
        <w:rFonts w:cstheme="minorHAnsi"/>
        <w:color w:val="404040" w:themeColor="text1" w:themeTint="BF"/>
        <w:sz w:val="20"/>
        <w:szCs w:val="20"/>
      </w:rPr>
      <w:t>asi@mercaton.pl</w:t>
    </w:r>
    <w:r w:rsidRPr="00895186">
      <w:rPr>
        <w:rFonts w:cstheme="minorHAnsi"/>
        <w:color w:val="404040" w:themeColor="text1" w:themeTint="BF"/>
        <w:sz w:val="20"/>
        <w:szCs w:val="20"/>
      </w:rPr>
      <w:br/>
      <w:t>u</w:t>
    </w:r>
    <w:r w:rsidR="00BB6902">
      <w:rPr>
        <w:rFonts w:cstheme="minorHAnsi"/>
        <w:color w:val="404040" w:themeColor="text1" w:themeTint="BF"/>
        <w:sz w:val="20"/>
        <w:szCs w:val="20"/>
      </w:rPr>
      <w:t>l. Powstańców Śląskich 121/208</w:t>
    </w:r>
    <w:r w:rsidR="00BB6902">
      <w:rPr>
        <w:rFonts w:cstheme="minorHAnsi"/>
        <w:color w:val="404040" w:themeColor="text1" w:themeTint="BF"/>
        <w:sz w:val="20"/>
        <w:szCs w:val="20"/>
      </w:rPr>
      <w:tab/>
    </w:r>
    <w:r w:rsidR="00BB6902">
      <w:rPr>
        <w:rFonts w:cstheme="minorHAnsi"/>
        <w:color w:val="404040" w:themeColor="text1" w:themeTint="BF"/>
        <w:sz w:val="20"/>
        <w:szCs w:val="20"/>
      </w:rPr>
      <w:tab/>
    </w:r>
    <w:hyperlink r:id="rId1" w:history="1">
      <w:r w:rsidR="00BB6902" w:rsidRPr="00797209">
        <w:rPr>
          <w:rStyle w:val="Hipercze"/>
          <w:rFonts w:cstheme="minorHAnsi"/>
          <w:sz w:val="20"/>
          <w:szCs w:val="20"/>
        </w:rPr>
        <w:t>LinkedIn</w:t>
      </w:r>
    </w:hyperlink>
    <w:r w:rsidR="00BB6902">
      <w:rPr>
        <w:rFonts w:cstheme="minorHAnsi"/>
        <w:color w:val="404040" w:themeColor="text1" w:themeTint="BF"/>
        <w:sz w:val="20"/>
        <w:szCs w:val="20"/>
      </w:rPr>
      <w:br/>
      <w:t xml:space="preserve">53-332 </w:t>
    </w:r>
    <w:r w:rsidRPr="00895186">
      <w:rPr>
        <w:rFonts w:cstheme="minorHAnsi"/>
        <w:color w:val="404040" w:themeColor="text1" w:themeTint="BF"/>
        <w:sz w:val="20"/>
        <w:szCs w:val="20"/>
      </w:rPr>
      <w:t>Wrocław</w:t>
    </w:r>
    <w:r w:rsidR="00BB6902">
      <w:rPr>
        <w:rFonts w:cstheme="minorHAnsi"/>
        <w:color w:val="404040" w:themeColor="text1" w:themeTint="BF"/>
        <w:sz w:val="20"/>
        <w:szCs w:val="20"/>
      </w:rPr>
      <w:t xml:space="preserve">                                                                                                                                  </w:t>
    </w:r>
    <w:r w:rsidR="00BB6902">
      <w:rPr>
        <w:rFonts w:cstheme="minorHAnsi"/>
        <w:color w:val="404040" w:themeColor="text1" w:themeTint="BF"/>
        <w:sz w:val="20"/>
        <w:szCs w:val="20"/>
      </w:rPr>
      <w:tab/>
    </w:r>
    <w:hyperlink r:id="rId2" w:history="1">
      <w:r w:rsidR="00BB6902" w:rsidRPr="00797209">
        <w:rPr>
          <w:rStyle w:val="Hipercze"/>
          <w:rFonts w:cstheme="minorHAnsi"/>
          <w:sz w:val="20"/>
          <w:szCs w:val="20"/>
        </w:rPr>
        <w:t>Facebook</w:t>
      </w:r>
    </w:hyperlink>
  </w:p>
  <w:p w14:paraId="47011608" w14:textId="51C0D484" w:rsidR="00CE099F" w:rsidRPr="00895186" w:rsidRDefault="00BB6902" w:rsidP="00D1075B">
    <w:pPr>
      <w:pStyle w:val="Stopka"/>
      <w:rPr>
        <w:rFonts w:cstheme="minorHAnsi"/>
        <w:color w:val="404040" w:themeColor="text1" w:themeTint="BF"/>
        <w:sz w:val="20"/>
        <w:szCs w:val="20"/>
      </w:rPr>
    </w:pPr>
    <w:hyperlink r:id="rId3" w:history="1">
      <w:r w:rsidRPr="00BB6902">
        <w:rPr>
          <w:rStyle w:val="Hipercze"/>
          <w:rFonts w:cstheme="minorHAnsi"/>
          <w:sz w:val="20"/>
          <w:szCs w:val="20"/>
        </w:rPr>
        <w:t>https://mercaton.pl/</w:t>
      </w:r>
    </w:hyperlink>
    <w:r w:rsidR="00EF596F">
      <w:rPr>
        <w:rFonts w:cstheme="minorHAnsi"/>
        <w:color w:val="404040" w:themeColor="text1" w:themeTint="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77456" w14:textId="77777777" w:rsidR="002C3430" w:rsidRDefault="002C3430">
      <w:pPr>
        <w:spacing w:after="0" w:line="240" w:lineRule="auto"/>
      </w:pPr>
      <w:r>
        <w:separator/>
      </w:r>
    </w:p>
  </w:footnote>
  <w:footnote w:type="continuationSeparator" w:id="0">
    <w:p w14:paraId="5B821195" w14:textId="77777777" w:rsidR="002C3430" w:rsidRDefault="002C3430">
      <w:pPr>
        <w:spacing w:after="0" w:line="240" w:lineRule="auto"/>
      </w:pPr>
      <w:r>
        <w:continuationSeparator/>
      </w:r>
    </w:p>
  </w:footnote>
  <w:footnote w:id="1">
    <w:p w14:paraId="1C74868B" w14:textId="1640C67F" w:rsidR="00CE099F" w:rsidRPr="009E1D3F" w:rsidRDefault="00CE099F">
      <w:pPr>
        <w:pStyle w:val="Tekstprzypisudolnego"/>
        <w:rPr>
          <w:lang w:val="en-US"/>
        </w:rPr>
      </w:pPr>
      <w:r>
        <w:rPr>
          <w:rStyle w:val="Odwoanieprzypisudolnego"/>
        </w:rPr>
        <w:footnoteRef/>
      </w:r>
      <w:r w:rsidRPr="009E1D3F">
        <w:rPr>
          <w:lang w:val="en-US"/>
        </w:rPr>
        <w:t xml:space="preserve">GIIN, 2020 Annual Impact Investor Survey </w:t>
      </w:r>
      <w:hyperlink r:id="rId1" w:history="1">
        <w:r w:rsidRPr="00875886">
          <w:rPr>
            <w:rStyle w:val="Hipercze"/>
            <w:lang w:val="en-US"/>
          </w:rPr>
          <w:t>https://thegiin.org/research/publication/impinv-survey-2020</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8493" w14:textId="77777777" w:rsidR="00CE099F" w:rsidRDefault="00CE099F" w:rsidP="000A748B">
    <w:pPr>
      <w:pStyle w:val="Nagwek"/>
      <w:jc w:val="center"/>
    </w:pPr>
    <w:r w:rsidRPr="000A748B">
      <w:rPr>
        <w:noProof/>
        <w:lang w:eastAsia="pl-PL"/>
      </w:rPr>
      <w:drawing>
        <wp:inline distT="0" distB="0" distL="0" distR="0" wp14:anchorId="18BCAE60" wp14:editId="197A538C">
          <wp:extent cx="3219450" cy="660191"/>
          <wp:effectExtent l="0" t="0" r="0" b="6985"/>
          <wp:docPr id="2" name="Obraz 2" descr="C:\Users\CEM\Desktop\Mercat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M\Desktop\Mercato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4074" cy="663190"/>
                  </a:xfrm>
                  <a:prstGeom prst="rect">
                    <a:avLst/>
                  </a:prstGeom>
                  <a:noFill/>
                  <a:ln>
                    <a:noFill/>
                  </a:ln>
                </pic:spPr>
              </pic:pic>
            </a:graphicData>
          </a:graphic>
        </wp:inline>
      </w:drawing>
    </w:r>
  </w:p>
  <w:p w14:paraId="7B08C3A1" w14:textId="77777777" w:rsidR="00CE099F" w:rsidRDefault="00CE099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30392"/>
    <w:multiLevelType w:val="multilevel"/>
    <w:tmpl w:val="48648E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C1B6F54"/>
    <w:multiLevelType w:val="multilevel"/>
    <w:tmpl w:val="6F1628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E8"/>
    <w:rsid w:val="00027A71"/>
    <w:rsid w:val="000445E8"/>
    <w:rsid w:val="000456AD"/>
    <w:rsid w:val="00051C16"/>
    <w:rsid w:val="0007223B"/>
    <w:rsid w:val="0007492A"/>
    <w:rsid w:val="00082711"/>
    <w:rsid w:val="00092163"/>
    <w:rsid w:val="000932AF"/>
    <w:rsid w:val="000949F7"/>
    <w:rsid w:val="000A398E"/>
    <w:rsid w:val="000A748B"/>
    <w:rsid w:val="000B2F0B"/>
    <w:rsid w:val="000C1553"/>
    <w:rsid w:val="000C5682"/>
    <w:rsid w:val="000E328F"/>
    <w:rsid w:val="000E3341"/>
    <w:rsid w:val="00100F9A"/>
    <w:rsid w:val="00102528"/>
    <w:rsid w:val="00102620"/>
    <w:rsid w:val="00103B83"/>
    <w:rsid w:val="0010546E"/>
    <w:rsid w:val="00133C8C"/>
    <w:rsid w:val="00151D54"/>
    <w:rsid w:val="001637B9"/>
    <w:rsid w:val="00185B14"/>
    <w:rsid w:val="001939CF"/>
    <w:rsid w:val="001A3584"/>
    <w:rsid w:val="001A5087"/>
    <w:rsid w:val="001B2320"/>
    <w:rsid w:val="001D5BD8"/>
    <w:rsid w:val="001E0621"/>
    <w:rsid w:val="001E7166"/>
    <w:rsid w:val="001F3558"/>
    <w:rsid w:val="00217337"/>
    <w:rsid w:val="00225899"/>
    <w:rsid w:val="00227798"/>
    <w:rsid w:val="00230756"/>
    <w:rsid w:val="00241F09"/>
    <w:rsid w:val="00260142"/>
    <w:rsid w:val="00273E1C"/>
    <w:rsid w:val="00291E97"/>
    <w:rsid w:val="002A3916"/>
    <w:rsid w:val="002B14AE"/>
    <w:rsid w:val="002B2852"/>
    <w:rsid w:val="002C2C40"/>
    <w:rsid w:val="002C3430"/>
    <w:rsid w:val="002D1ECF"/>
    <w:rsid w:val="002E1FB0"/>
    <w:rsid w:val="002E2081"/>
    <w:rsid w:val="002F005C"/>
    <w:rsid w:val="002F6E59"/>
    <w:rsid w:val="00306E6A"/>
    <w:rsid w:val="00313034"/>
    <w:rsid w:val="00333710"/>
    <w:rsid w:val="00342A35"/>
    <w:rsid w:val="003503D6"/>
    <w:rsid w:val="00365961"/>
    <w:rsid w:val="003829F6"/>
    <w:rsid w:val="00397FFB"/>
    <w:rsid w:val="003A00EF"/>
    <w:rsid w:val="003A1F88"/>
    <w:rsid w:val="003A30EA"/>
    <w:rsid w:val="003B059C"/>
    <w:rsid w:val="003B3D63"/>
    <w:rsid w:val="003B4A1B"/>
    <w:rsid w:val="003C1231"/>
    <w:rsid w:val="003C1A20"/>
    <w:rsid w:val="003D04AA"/>
    <w:rsid w:val="003D19DD"/>
    <w:rsid w:val="003E3E7B"/>
    <w:rsid w:val="003E69A0"/>
    <w:rsid w:val="003E713B"/>
    <w:rsid w:val="003E72CE"/>
    <w:rsid w:val="003F27E6"/>
    <w:rsid w:val="00403A99"/>
    <w:rsid w:val="00413B62"/>
    <w:rsid w:val="00421ACE"/>
    <w:rsid w:val="00421F74"/>
    <w:rsid w:val="00430B9C"/>
    <w:rsid w:val="00431DF6"/>
    <w:rsid w:val="00437036"/>
    <w:rsid w:val="00437214"/>
    <w:rsid w:val="00445387"/>
    <w:rsid w:val="00445F26"/>
    <w:rsid w:val="004507AE"/>
    <w:rsid w:val="004534AC"/>
    <w:rsid w:val="004539AF"/>
    <w:rsid w:val="004621A4"/>
    <w:rsid w:val="00463F52"/>
    <w:rsid w:val="00464C9E"/>
    <w:rsid w:val="00466B36"/>
    <w:rsid w:val="00470A10"/>
    <w:rsid w:val="004713F6"/>
    <w:rsid w:val="00475E87"/>
    <w:rsid w:val="00480D30"/>
    <w:rsid w:val="004835A4"/>
    <w:rsid w:val="004838B9"/>
    <w:rsid w:val="00486413"/>
    <w:rsid w:val="00493BAF"/>
    <w:rsid w:val="004B240F"/>
    <w:rsid w:val="004B5B72"/>
    <w:rsid w:val="004B6081"/>
    <w:rsid w:val="004C1B96"/>
    <w:rsid w:val="004D0ABD"/>
    <w:rsid w:val="004D3ACF"/>
    <w:rsid w:val="004E5095"/>
    <w:rsid w:val="004E6BA3"/>
    <w:rsid w:val="004F3F79"/>
    <w:rsid w:val="00504C0D"/>
    <w:rsid w:val="005120B6"/>
    <w:rsid w:val="00520701"/>
    <w:rsid w:val="00526299"/>
    <w:rsid w:val="00526BF9"/>
    <w:rsid w:val="00526F3E"/>
    <w:rsid w:val="005314C7"/>
    <w:rsid w:val="00540576"/>
    <w:rsid w:val="005811DF"/>
    <w:rsid w:val="005817C8"/>
    <w:rsid w:val="005A3BEB"/>
    <w:rsid w:val="005B1703"/>
    <w:rsid w:val="005C133E"/>
    <w:rsid w:val="00614DA6"/>
    <w:rsid w:val="00615EC9"/>
    <w:rsid w:val="006323E0"/>
    <w:rsid w:val="00647625"/>
    <w:rsid w:val="00651535"/>
    <w:rsid w:val="00686FC7"/>
    <w:rsid w:val="00692418"/>
    <w:rsid w:val="006C4A9B"/>
    <w:rsid w:val="006D0A22"/>
    <w:rsid w:val="006D3315"/>
    <w:rsid w:val="00715F71"/>
    <w:rsid w:val="00721BE9"/>
    <w:rsid w:val="00757DC8"/>
    <w:rsid w:val="0079003A"/>
    <w:rsid w:val="007920BE"/>
    <w:rsid w:val="00797209"/>
    <w:rsid w:val="007A624A"/>
    <w:rsid w:val="007A7746"/>
    <w:rsid w:val="007B0BA2"/>
    <w:rsid w:val="007D7D67"/>
    <w:rsid w:val="007E3876"/>
    <w:rsid w:val="007F0E56"/>
    <w:rsid w:val="007F7AE2"/>
    <w:rsid w:val="00804620"/>
    <w:rsid w:val="008151B5"/>
    <w:rsid w:val="00834092"/>
    <w:rsid w:val="00845DD6"/>
    <w:rsid w:val="0084675E"/>
    <w:rsid w:val="00847187"/>
    <w:rsid w:val="00872DB8"/>
    <w:rsid w:val="00873753"/>
    <w:rsid w:val="00882B78"/>
    <w:rsid w:val="008924CD"/>
    <w:rsid w:val="00895186"/>
    <w:rsid w:val="008A72FD"/>
    <w:rsid w:val="008B7769"/>
    <w:rsid w:val="008C15EA"/>
    <w:rsid w:val="008C2212"/>
    <w:rsid w:val="008D6FD4"/>
    <w:rsid w:val="008E068C"/>
    <w:rsid w:val="008E26FE"/>
    <w:rsid w:val="008E55BA"/>
    <w:rsid w:val="008E6D72"/>
    <w:rsid w:val="008F15DC"/>
    <w:rsid w:val="008F3A44"/>
    <w:rsid w:val="009074A4"/>
    <w:rsid w:val="00914C2A"/>
    <w:rsid w:val="00916BF2"/>
    <w:rsid w:val="00925F71"/>
    <w:rsid w:val="00951334"/>
    <w:rsid w:val="0096111F"/>
    <w:rsid w:val="009831E5"/>
    <w:rsid w:val="00990323"/>
    <w:rsid w:val="009917C6"/>
    <w:rsid w:val="009B1DC4"/>
    <w:rsid w:val="009C3FC1"/>
    <w:rsid w:val="009D2A03"/>
    <w:rsid w:val="009D2C6B"/>
    <w:rsid w:val="009D69DE"/>
    <w:rsid w:val="009E1D3F"/>
    <w:rsid w:val="00A106B5"/>
    <w:rsid w:val="00A24000"/>
    <w:rsid w:val="00A305EE"/>
    <w:rsid w:val="00A3079F"/>
    <w:rsid w:val="00A31C4A"/>
    <w:rsid w:val="00A33D45"/>
    <w:rsid w:val="00A45203"/>
    <w:rsid w:val="00A469F9"/>
    <w:rsid w:val="00A54796"/>
    <w:rsid w:val="00A60CD2"/>
    <w:rsid w:val="00A60F17"/>
    <w:rsid w:val="00A664FC"/>
    <w:rsid w:val="00A77C75"/>
    <w:rsid w:val="00A8545D"/>
    <w:rsid w:val="00A877B9"/>
    <w:rsid w:val="00AA51A9"/>
    <w:rsid w:val="00AB236B"/>
    <w:rsid w:val="00AB2679"/>
    <w:rsid w:val="00AE32D0"/>
    <w:rsid w:val="00AE43AB"/>
    <w:rsid w:val="00AF32AA"/>
    <w:rsid w:val="00B25EA4"/>
    <w:rsid w:val="00B32A4F"/>
    <w:rsid w:val="00B43868"/>
    <w:rsid w:val="00B5086C"/>
    <w:rsid w:val="00B51EA7"/>
    <w:rsid w:val="00B6513F"/>
    <w:rsid w:val="00B653ED"/>
    <w:rsid w:val="00B74A76"/>
    <w:rsid w:val="00B814F2"/>
    <w:rsid w:val="00B820FD"/>
    <w:rsid w:val="00BB22D2"/>
    <w:rsid w:val="00BB6902"/>
    <w:rsid w:val="00BC01FC"/>
    <w:rsid w:val="00BD0CE4"/>
    <w:rsid w:val="00BD6C5A"/>
    <w:rsid w:val="00BF372F"/>
    <w:rsid w:val="00C0718F"/>
    <w:rsid w:val="00C172B3"/>
    <w:rsid w:val="00C22020"/>
    <w:rsid w:val="00C2289C"/>
    <w:rsid w:val="00C463A1"/>
    <w:rsid w:val="00C476D0"/>
    <w:rsid w:val="00C51890"/>
    <w:rsid w:val="00C64D04"/>
    <w:rsid w:val="00C9323C"/>
    <w:rsid w:val="00CB0CEC"/>
    <w:rsid w:val="00CB46BC"/>
    <w:rsid w:val="00CB61AE"/>
    <w:rsid w:val="00CD48DB"/>
    <w:rsid w:val="00CE099F"/>
    <w:rsid w:val="00CE4EFD"/>
    <w:rsid w:val="00CE6064"/>
    <w:rsid w:val="00D00B99"/>
    <w:rsid w:val="00D029DF"/>
    <w:rsid w:val="00D1075B"/>
    <w:rsid w:val="00D35CAA"/>
    <w:rsid w:val="00D61CF1"/>
    <w:rsid w:val="00D65A53"/>
    <w:rsid w:val="00D74B4E"/>
    <w:rsid w:val="00D74CAB"/>
    <w:rsid w:val="00D7665D"/>
    <w:rsid w:val="00D77137"/>
    <w:rsid w:val="00D83BE4"/>
    <w:rsid w:val="00D86027"/>
    <w:rsid w:val="00D908CF"/>
    <w:rsid w:val="00D9167F"/>
    <w:rsid w:val="00D93E57"/>
    <w:rsid w:val="00DA6D72"/>
    <w:rsid w:val="00DC6AA6"/>
    <w:rsid w:val="00DD17B9"/>
    <w:rsid w:val="00DE1326"/>
    <w:rsid w:val="00DF1516"/>
    <w:rsid w:val="00DF6341"/>
    <w:rsid w:val="00E00CF3"/>
    <w:rsid w:val="00E01250"/>
    <w:rsid w:val="00E02A29"/>
    <w:rsid w:val="00E12D9A"/>
    <w:rsid w:val="00E160A3"/>
    <w:rsid w:val="00E20A12"/>
    <w:rsid w:val="00E20C97"/>
    <w:rsid w:val="00E25C11"/>
    <w:rsid w:val="00E27B51"/>
    <w:rsid w:val="00E55B98"/>
    <w:rsid w:val="00E71613"/>
    <w:rsid w:val="00E76E9B"/>
    <w:rsid w:val="00E81F87"/>
    <w:rsid w:val="00E86FDA"/>
    <w:rsid w:val="00E943C9"/>
    <w:rsid w:val="00EA1635"/>
    <w:rsid w:val="00EA170F"/>
    <w:rsid w:val="00EA2DDB"/>
    <w:rsid w:val="00EA31A6"/>
    <w:rsid w:val="00EB1E98"/>
    <w:rsid w:val="00EC4433"/>
    <w:rsid w:val="00ED02A5"/>
    <w:rsid w:val="00ED77BF"/>
    <w:rsid w:val="00EE506A"/>
    <w:rsid w:val="00EF5891"/>
    <w:rsid w:val="00EF596F"/>
    <w:rsid w:val="00F06E23"/>
    <w:rsid w:val="00F07C70"/>
    <w:rsid w:val="00F15DD5"/>
    <w:rsid w:val="00F16DDA"/>
    <w:rsid w:val="00F216D6"/>
    <w:rsid w:val="00F5730F"/>
    <w:rsid w:val="00F70A47"/>
    <w:rsid w:val="00F716BD"/>
    <w:rsid w:val="00F829BE"/>
    <w:rsid w:val="00F85201"/>
    <w:rsid w:val="00F950FD"/>
    <w:rsid w:val="00F965C4"/>
    <w:rsid w:val="00FA10F5"/>
    <w:rsid w:val="00FA704B"/>
    <w:rsid w:val="00FB18F8"/>
    <w:rsid w:val="00FC2731"/>
    <w:rsid w:val="00FD3BE0"/>
    <w:rsid w:val="00FF0BF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2BD358"/>
  <w15:docId w15:val="{221F0B91-AD9F-4FB9-8049-CD7283DF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63B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F168D"/>
  </w:style>
  <w:style w:type="character" w:customStyle="1" w:styleId="StopkaZnak">
    <w:name w:val="Stopka Znak"/>
    <w:basedOn w:val="Domylnaczcionkaakapitu"/>
    <w:link w:val="Stopka"/>
    <w:uiPriority w:val="99"/>
    <w:qFormat/>
    <w:rsid w:val="00CF168D"/>
  </w:style>
  <w:style w:type="character" w:customStyle="1" w:styleId="czeinternetowe">
    <w:name w:val="Łącze internetowe"/>
    <w:basedOn w:val="Domylnaczcionkaakapitu"/>
    <w:uiPriority w:val="99"/>
    <w:unhideWhenUsed/>
    <w:rsid w:val="006F437C"/>
    <w:rPr>
      <w:color w:val="0563C1" w:themeColor="hyperlink"/>
      <w:u w:val="single"/>
    </w:rPr>
  </w:style>
  <w:style w:type="character" w:customStyle="1" w:styleId="UnresolvedMention">
    <w:name w:val="Unresolved Mention"/>
    <w:basedOn w:val="Domylnaczcionkaakapitu"/>
    <w:uiPriority w:val="99"/>
    <w:semiHidden/>
    <w:unhideWhenUsed/>
    <w:qFormat/>
    <w:rsid w:val="006F437C"/>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szCs w:val="20"/>
    </w:rPr>
  </w:style>
  <w:style w:type="paragraph" w:styleId="Nagwek">
    <w:name w:val="header"/>
    <w:basedOn w:val="Normalny"/>
    <w:next w:val="Tekstpodstawowy"/>
    <w:link w:val="NagwekZnak"/>
    <w:uiPriority w:val="99"/>
    <w:unhideWhenUsed/>
    <w:rsid w:val="00CF168D"/>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CF168D"/>
    <w:pPr>
      <w:tabs>
        <w:tab w:val="center" w:pos="4536"/>
        <w:tab w:val="right" w:pos="9072"/>
      </w:tabs>
      <w:spacing w:after="0" w:line="240" w:lineRule="auto"/>
    </w:pPr>
  </w:style>
  <w:style w:type="paragraph" w:styleId="Akapitzlist">
    <w:name w:val="List Paragraph"/>
    <w:basedOn w:val="Normalny"/>
    <w:uiPriority w:val="34"/>
    <w:qFormat/>
    <w:rsid w:val="00941A78"/>
    <w:pPr>
      <w:ind w:left="720"/>
      <w:contextualSpacing/>
    </w:pPr>
  </w:style>
  <w:style w:type="paragraph" w:styleId="Tekstdymka">
    <w:name w:val="Balloon Text"/>
    <w:basedOn w:val="Normalny"/>
    <w:link w:val="TekstdymkaZnak"/>
    <w:uiPriority w:val="99"/>
    <w:semiHidden/>
    <w:unhideWhenUsed/>
    <w:rsid w:val="003F27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7E6"/>
    <w:rPr>
      <w:rFonts w:ascii="Segoe UI" w:hAnsi="Segoe UI" w:cs="Segoe UI"/>
      <w:sz w:val="18"/>
      <w:szCs w:val="18"/>
    </w:rPr>
  </w:style>
  <w:style w:type="character" w:styleId="Hipercze">
    <w:name w:val="Hyperlink"/>
    <w:basedOn w:val="Domylnaczcionkaakapitu"/>
    <w:uiPriority w:val="99"/>
    <w:unhideWhenUsed/>
    <w:rsid w:val="003F27E6"/>
    <w:rPr>
      <w:color w:val="0563C1" w:themeColor="hyperlink"/>
      <w:u w:val="single"/>
    </w:rPr>
  </w:style>
  <w:style w:type="character" w:styleId="Odwoaniedokomentarza">
    <w:name w:val="annotation reference"/>
    <w:basedOn w:val="Domylnaczcionkaakapitu"/>
    <w:uiPriority w:val="99"/>
    <w:semiHidden/>
    <w:unhideWhenUsed/>
    <w:rsid w:val="009D2C6B"/>
    <w:rPr>
      <w:sz w:val="16"/>
      <w:szCs w:val="16"/>
    </w:rPr>
  </w:style>
  <w:style w:type="paragraph" w:styleId="Tekstkomentarza">
    <w:name w:val="annotation text"/>
    <w:basedOn w:val="Normalny"/>
    <w:link w:val="TekstkomentarzaZnak"/>
    <w:uiPriority w:val="99"/>
    <w:semiHidden/>
    <w:unhideWhenUsed/>
    <w:rsid w:val="009D2C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2C6B"/>
    <w:rPr>
      <w:sz w:val="20"/>
      <w:szCs w:val="20"/>
    </w:rPr>
  </w:style>
  <w:style w:type="paragraph" w:styleId="Tematkomentarza">
    <w:name w:val="annotation subject"/>
    <w:basedOn w:val="Tekstkomentarza"/>
    <w:next w:val="Tekstkomentarza"/>
    <w:link w:val="TematkomentarzaZnak"/>
    <w:uiPriority w:val="99"/>
    <w:semiHidden/>
    <w:unhideWhenUsed/>
    <w:rsid w:val="009D2C6B"/>
    <w:rPr>
      <w:b/>
      <w:bCs/>
    </w:rPr>
  </w:style>
  <w:style w:type="character" w:customStyle="1" w:styleId="TematkomentarzaZnak">
    <w:name w:val="Temat komentarza Znak"/>
    <w:basedOn w:val="TekstkomentarzaZnak"/>
    <w:link w:val="Tematkomentarza"/>
    <w:uiPriority w:val="99"/>
    <w:semiHidden/>
    <w:rsid w:val="009D2C6B"/>
    <w:rPr>
      <w:b/>
      <w:bCs/>
      <w:sz w:val="20"/>
      <w:szCs w:val="20"/>
    </w:rPr>
  </w:style>
  <w:style w:type="paragraph" w:styleId="Tekstprzypisukocowego">
    <w:name w:val="endnote text"/>
    <w:basedOn w:val="Normalny"/>
    <w:link w:val="TekstprzypisukocowegoZnak"/>
    <w:uiPriority w:val="99"/>
    <w:semiHidden/>
    <w:unhideWhenUsed/>
    <w:rsid w:val="00C228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289C"/>
    <w:rPr>
      <w:sz w:val="20"/>
      <w:szCs w:val="20"/>
    </w:rPr>
  </w:style>
  <w:style w:type="character" w:styleId="Odwoanieprzypisukocowego">
    <w:name w:val="endnote reference"/>
    <w:basedOn w:val="Domylnaczcionkaakapitu"/>
    <w:uiPriority w:val="99"/>
    <w:semiHidden/>
    <w:unhideWhenUsed/>
    <w:rsid w:val="00C2289C"/>
    <w:rPr>
      <w:vertAlign w:val="superscript"/>
    </w:rPr>
  </w:style>
  <w:style w:type="paragraph" w:styleId="Tekstprzypisudolnego">
    <w:name w:val="footnote text"/>
    <w:basedOn w:val="Normalny"/>
    <w:link w:val="TekstprzypisudolnegoZnak"/>
    <w:uiPriority w:val="99"/>
    <w:semiHidden/>
    <w:unhideWhenUsed/>
    <w:rsid w:val="008F3A4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3A44"/>
    <w:rPr>
      <w:sz w:val="20"/>
      <w:szCs w:val="20"/>
    </w:rPr>
  </w:style>
  <w:style w:type="character" w:styleId="Odwoanieprzypisudolnego">
    <w:name w:val="footnote reference"/>
    <w:basedOn w:val="Domylnaczcionkaakapitu"/>
    <w:uiPriority w:val="99"/>
    <w:semiHidden/>
    <w:unhideWhenUsed/>
    <w:rsid w:val="008F3A44"/>
    <w:rPr>
      <w:vertAlign w:val="superscript"/>
    </w:rPr>
  </w:style>
  <w:style w:type="paragraph" w:styleId="NormalnyWeb">
    <w:name w:val="Normal (Web)"/>
    <w:basedOn w:val="Normalny"/>
    <w:uiPriority w:val="99"/>
    <w:semiHidden/>
    <w:unhideWhenUsed/>
    <w:rsid w:val="00D1075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155">
      <w:bodyDiv w:val="1"/>
      <w:marLeft w:val="0"/>
      <w:marRight w:val="0"/>
      <w:marTop w:val="0"/>
      <w:marBottom w:val="0"/>
      <w:divBdr>
        <w:top w:val="none" w:sz="0" w:space="0" w:color="auto"/>
        <w:left w:val="none" w:sz="0" w:space="0" w:color="auto"/>
        <w:bottom w:val="none" w:sz="0" w:space="0" w:color="auto"/>
        <w:right w:val="none" w:sz="0" w:space="0" w:color="auto"/>
      </w:divBdr>
    </w:div>
    <w:div w:id="499778823">
      <w:bodyDiv w:val="1"/>
      <w:marLeft w:val="0"/>
      <w:marRight w:val="0"/>
      <w:marTop w:val="0"/>
      <w:marBottom w:val="0"/>
      <w:divBdr>
        <w:top w:val="none" w:sz="0" w:space="0" w:color="auto"/>
        <w:left w:val="none" w:sz="0" w:space="0" w:color="auto"/>
        <w:bottom w:val="none" w:sz="0" w:space="0" w:color="auto"/>
        <w:right w:val="none" w:sz="0" w:space="0" w:color="auto"/>
      </w:divBdr>
    </w:div>
    <w:div w:id="1670479360">
      <w:bodyDiv w:val="1"/>
      <w:marLeft w:val="0"/>
      <w:marRight w:val="0"/>
      <w:marTop w:val="0"/>
      <w:marBottom w:val="0"/>
      <w:divBdr>
        <w:top w:val="none" w:sz="0" w:space="0" w:color="auto"/>
        <w:left w:val="none" w:sz="0" w:space="0" w:color="auto"/>
        <w:bottom w:val="none" w:sz="0" w:space="0" w:color="auto"/>
        <w:right w:val="none" w:sz="0" w:space="0" w:color="auto"/>
      </w:divBdr>
      <w:divsChild>
        <w:div w:id="1105812129">
          <w:marLeft w:val="0"/>
          <w:marRight w:val="0"/>
          <w:marTop w:val="0"/>
          <w:marBottom w:val="0"/>
          <w:divBdr>
            <w:top w:val="none" w:sz="0" w:space="0" w:color="auto"/>
            <w:left w:val="none" w:sz="0" w:space="0" w:color="auto"/>
            <w:bottom w:val="none" w:sz="0" w:space="0" w:color="auto"/>
            <w:right w:val="none" w:sz="0" w:space="0" w:color="auto"/>
          </w:divBdr>
          <w:divsChild>
            <w:div w:id="17046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at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mercaton.pl/" TargetMode="External"/><Relationship Id="rId2" Type="http://schemas.openxmlformats.org/officeDocument/2006/relationships/hyperlink" Target="https://www.facebook.com/fundusz.mercatonASI" TargetMode="External"/><Relationship Id="rId1" Type="http://schemas.openxmlformats.org/officeDocument/2006/relationships/hyperlink" Target="https://www.linkedin.com/company/mercaton-a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hegiin.org/research/publication/impinv-survey-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01A81-E045-4581-8BE1-C3C7B6B0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883</Words>
  <Characters>5303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dc:creator>
  <dc:description/>
  <cp:lastModifiedBy>CEM</cp:lastModifiedBy>
  <cp:revision>14</cp:revision>
  <dcterms:created xsi:type="dcterms:W3CDTF">2021-02-22T06:04:00Z</dcterms:created>
  <dcterms:modified xsi:type="dcterms:W3CDTF">2021-02-24T12:55:00Z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